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CC" w:rsidRDefault="008524CC">
      <w:pPr>
        <w:pStyle w:val="Corpotesto"/>
        <w:spacing w:before="9"/>
        <w:ind w:left="0"/>
        <w:rPr>
          <w:rFonts w:ascii="Times New Roman"/>
          <w:sz w:val="9"/>
        </w:rPr>
      </w:pPr>
      <w:bookmarkStart w:id="0" w:name="_GoBack"/>
      <w:bookmarkEnd w:id="0"/>
    </w:p>
    <w:p w:rsidR="008524CC" w:rsidRPr="007F4321" w:rsidRDefault="00E44ED2">
      <w:pPr>
        <w:spacing w:before="102"/>
        <w:ind w:left="2098" w:right="2094"/>
        <w:jc w:val="center"/>
        <w:rPr>
          <w:b/>
          <w:sz w:val="28"/>
        </w:rPr>
      </w:pPr>
      <w:r w:rsidRPr="007F4321">
        <w:rPr>
          <w:sz w:val="28"/>
        </w:rPr>
        <w:t>Launch</w:t>
      </w:r>
      <w:r w:rsidRPr="007F4321">
        <w:rPr>
          <w:spacing w:val="-6"/>
          <w:sz w:val="28"/>
        </w:rPr>
        <w:t xml:space="preserve"> </w:t>
      </w:r>
      <w:r w:rsidRPr="007F4321">
        <w:rPr>
          <w:sz w:val="28"/>
        </w:rPr>
        <w:t>of</w:t>
      </w:r>
      <w:r w:rsidRPr="007F4321">
        <w:rPr>
          <w:spacing w:val="-5"/>
          <w:sz w:val="28"/>
        </w:rPr>
        <w:t xml:space="preserve"> </w:t>
      </w:r>
      <w:r w:rsidRPr="007F4321">
        <w:rPr>
          <w:sz w:val="28"/>
        </w:rPr>
        <w:t>the</w:t>
      </w:r>
      <w:r w:rsidRPr="007F4321">
        <w:rPr>
          <w:spacing w:val="-5"/>
          <w:sz w:val="28"/>
        </w:rPr>
        <w:t xml:space="preserve"> </w:t>
      </w:r>
      <w:r w:rsidRPr="007F4321">
        <w:rPr>
          <w:b/>
          <w:sz w:val="28"/>
        </w:rPr>
        <w:t>World</w:t>
      </w:r>
      <w:r w:rsidRPr="007F4321">
        <w:rPr>
          <w:b/>
          <w:spacing w:val="-5"/>
          <w:sz w:val="28"/>
        </w:rPr>
        <w:t xml:space="preserve"> </w:t>
      </w:r>
      <w:r w:rsidRPr="007F4321">
        <w:rPr>
          <w:b/>
          <w:sz w:val="28"/>
        </w:rPr>
        <w:t>Wellbeing</w:t>
      </w:r>
      <w:r w:rsidRPr="007F4321">
        <w:rPr>
          <w:b/>
          <w:spacing w:val="-5"/>
          <w:sz w:val="28"/>
        </w:rPr>
        <w:t xml:space="preserve"> </w:t>
      </w:r>
      <w:r w:rsidRPr="007F4321">
        <w:rPr>
          <w:b/>
          <w:spacing w:val="-2"/>
          <w:sz w:val="28"/>
        </w:rPr>
        <w:t>Movement</w:t>
      </w:r>
    </w:p>
    <w:p w:rsidR="007F4321" w:rsidRPr="007F4321" w:rsidRDefault="00E44ED2" w:rsidP="007F4321">
      <w:pPr>
        <w:pStyle w:val="Corpotesto"/>
        <w:spacing w:before="122"/>
        <w:ind w:left="2098" w:right="2094"/>
        <w:jc w:val="center"/>
      </w:pPr>
      <w:hyperlink r:id="rId7">
        <w:r>
          <w:rPr>
            <w:color w:val="0563C1"/>
            <w:spacing w:val="-2"/>
            <w:u w:val="single" w:color="0563C1"/>
          </w:rPr>
          <w:t>www.worldwellbeingmovement.org</w:t>
        </w:r>
      </w:hyperlink>
    </w:p>
    <w:p w:rsidR="008524CC" w:rsidRDefault="00E44ED2">
      <w:pPr>
        <w:pStyle w:val="Corpotesto"/>
        <w:spacing w:before="175" w:line="242" w:lineRule="auto"/>
        <w:ind w:left="132" w:right="127"/>
        <w:jc w:val="both"/>
      </w:pPr>
      <w:r>
        <w:t xml:space="preserve">Oxford, July 8 -- The World Wellbeing Movement will be launched today at 14h30 GMT at a major </w:t>
      </w:r>
      <w:r>
        <w:rPr>
          <w:color w:val="0563C1"/>
          <w:u w:val="single" w:color="0563C1"/>
        </w:rPr>
        <w:t>conference</w:t>
      </w:r>
      <w:r>
        <w:rPr>
          <w:color w:val="0563C1"/>
        </w:rPr>
        <w:t xml:space="preserve"> </w:t>
      </w:r>
      <w:r>
        <w:t>at the University of Oxford.</w:t>
      </w:r>
    </w:p>
    <w:p w:rsidR="008524CC" w:rsidRDefault="00E44ED2">
      <w:pPr>
        <w:pStyle w:val="Corpotesto"/>
        <w:spacing w:before="116"/>
        <w:ind w:left="132" w:right="126"/>
        <w:jc w:val="both"/>
      </w:pPr>
      <w:r>
        <w:t>The World Wellbeing Movement is a coalition of global leaders from business, civil society, and academia that have</w:t>
      </w:r>
      <w:r>
        <w:rPr>
          <w:spacing w:val="-12"/>
        </w:rPr>
        <w:t xml:space="preserve"> </w:t>
      </w:r>
      <w:r>
        <w:t>come</w:t>
      </w:r>
      <w:r>
        <w:rPr>
          <w:spacing w:val="-12"/>
        </w:rPr>
        <w:t xml:space="preserve"> </w:t>
      </w:r>
      <w:r>
        <w:t>to</w:t>
      </w:r>
      <w:r>
        <w:t>gether</w:t>
      </w:r>
      <w:r>
        <w:rPr>
          <w:spacing w:val="-11"/>
        </w:rPr>
        <w:t xml:space="preserve"> </w:t>
      </w:r>
      <w:r>
        <w:t>to</w:t>
      </w:r>
      <w:r>
        <w:rPr>
          <w:spacing w:val="-12"/>
        </w:rPr>
        <w:t xml:space="preserve"> </w:t>
      </w:r>
      <w:r>
        <w:t>help</w:t>
      </w:r>
      <w:r>
        <w:rPr>
          <w:spacing w:val="-12"/>
        </w:rPr>
        <w:t xml:space="preserve"> </w:t>
      </w:r>
      <w:r>
        <w:t>put</w:t>
      </w:r>
      <w:r>
        <w:rPr>
          <w:spacing w:val="-11"/>
        </w:rPr>
        <w:t xml:space="preserve"> </w:t>
      </w:r>
      <w:r>
        <w:t>wellbeing</w:t>
      </w:r>
      <w:r>
        <w:rPr>
          <w:spacing w:val="-12"/>
        </w:rPr>
        <w:t xml:space="preserve"> </w:t>
      </w:r>
      <w:r>
        <w:t>at</w:t>
      </w:r>
      <w:r>
        <w:rPr>
          <w:spacing w:val="-11"/>
        </w:rPr>
        <w:t xml:space="preserve"> </w:t>
      </w:r>
      <w:r>
        <w:t>the</w:t>
      </w:r>
      <w:r>
        <w:rPr>
          <w:spacing w:val="-12"/>
        </w:rPr>
        <w:t xml:space="preserve"> </w:t>
      </w:r>
      <w:r>
        <w:t>heart</w:t>
      </w:r>
      <w:r>
        <w:rPr>
          <w:spacing w:val="-11"/>
        </w:rPr>
        <w:t xml:space="preserve"> </w:t>
      </w:r>
      <w:r>
        <w:t>of</w:t>
      </w:r>
      <w:r>
        <w:rPr>
          <w:spacing w:val="-11"/>
        </w:rPr>
        <w:t xml:space="preserve"> </w:t>
      </w:r>
      <w:r>
        <w:t>decision-making</w:t>
      </w:r>
      <w:r>
        <w:rPr>
          <w:spacing w:val="-11"/>
        </w:rPr>
        <w:t xml:space="preserve"> </w:t>
      </w:r>
      <w:r>
        <w:t>in</w:t>
      </w:r>
      <w:r>
        <w:rPr>
          <w:spacing w:val="-12"/>
        </w:rPr>
        <w:t xml:space="preserve"> </w:t>
      </w:r>
      <w:r>
        <w:t>both</w:t>
      </w:r>
      <w:r>
        <w:rPr>
          <w:spacing w:val="-12"/>
        </w:rPr>
        <w:t xml:space="preserve"> </w:t>
      </w:r>
      <w:r>
        <w:t>business</w:t>
      </w:r>
      <w:r>
        <w:rPr>
          <w:spacing w:val="-11"/>
        </w:rPr>
        <w:t xml:space="preserve"> </w:t>
      </w:r>
      <w:r>
        <w:t>and</w:t>
      </w:r>
      <w:r>
        <w:rPr>
          <w:spacing w:val="-12"/>
        </w:rPr>
        <w:t xml:space="preserve"> </w:t>
      </w:r>
      <w:r>
        <w:t>public</w:t>
      </w:r>
      <w:r>
        <w:rPr>
          <w:spacing w:val="-11"/>
        </w:rPr>
        <w:t xml:space="preserve"> </w:t>
      </w:r>
      <w:r>
        <w:t>policy.</w:t>
      </w:r>
      <w:r>
        <w:rPr>
          <w:spacing w:val="-11"/>
        </w:rPr>
        <w:t xml:space="preserve"> </w:t>
      </w:r>
      <w:r>
        <w:t>Doing so starts with measuring what we treasure most by ensuring that wellbeing metrics are part of global standards to</w:t>
      </w:r>
      <w:r>
        <w:rPr>
          <w:spacing w:val="-12"/>
        </w:rPr>
        <w:t xml:space="preserve"> </w:t>
      </w:r>
      <w:r>
        <w:t>evaluate</w:t>
      </w:r>
      <w:r>
        <w:rPr>
          <w:spacing w:val="-12"/>
        </w:rPr>
        <w:t xml:space="preserve"> </w:t>
      </w:r>
      <w:r>
        <w:t>societal</w:t>
      </w:r>
      <w:r>
        <w:rPr>
          <w:spacing w:val="-12"/>
        </w:rPr>
        <w:t xml:space="preserve"> </w:t>
      </w:r>
      <w:r>
        <w:t>progress</w:t>
      </w:r>
      <w:r>
        <w:rPr>
          <w:spacing w:val="-12"/>
        </w:rPr>
        <w:t xml:space="preserve"> </w:t>
      </w:r>
      <w:r>
        <w:t>and,</w:t>
      </w:r>
      <w:r>
        <w:rPr>
          <w:spacing w:val="-12"/>
        </w:rPr>
        <w:t xml:space="preserve"> </w:t>
      </w:r>
      <w:r>
        <w:t>in</w:t>
      </w:r>
      <w:r>
        <w:rPr>
          <w:spacing w:val="-13"/>
        </w:rPr>
        <w:t xml:space="preserve"> </w:t>
      </w:r>
      <w:r>
        <w:t>particular,</w:t>
      </w:r>
      <w:r>
        <w:rPr>
          <w:spacing w:val="-12"/>
        </w:rPr>
        <w:t xml:space="preserve"> </w:t>
      </w:r>
      <w:r>
        <w:t>to</w:t>
      </w:r>
      <w:r>
        <w:rPr>
          <w:spacing w:val="-12"/>
        </w:rPr>
        <w:t xml:space="preserve"> </w:t>
      </w:r>
      <w:r>
        <w:t>help</w:t>
      </w:r>
      <w:r>
        <w:rPr>
          <w:spacing w:val="-13"/>
        </w:rPr>
        <w:t xml:space="preserve"> </w:t>
      </w:r>
      <w:r>
        <w:t>measure</w:t>
      </w:r>
      <w:r>
        <w:rPr>
          <w:spacing w:val="-12"/>
        </w:rPr>
        <w:t xml:space="preserve"> </w:t>
      </w:r>
      <w:r>
        <w:t>the</w:t>
      </w:r>
      <w:r>
        <w:rPr>
          <w:spacing w:val="-12"/>
        </w:rPr>
        <w:t xml:space="preserve"> </w:t>
      </w:r>
      <w:r>
        <w:t>social</w:t>
      </w:r>
      <w:r>
        <w:rPr>
          <w:spacing w:val="-12"/>
        </w:rPr>
        <w:t xml:space="preserve"> </w:t>
      </w:r>
      <w:r>
        <w:t>impact</w:t>
      </w:r>
      <w:r>
        <w:rPr>
          <w:spacing w:val="-12"/>
        </w:rPr>
        <w:t xml:space="preserve"> </w:t>
      </w:r>
      <w:r>
        <w:t>of</w:t>
      </w:r>
      <w:r>
        <w:rPr>
          <w:spacing w:val="-12"/>
        </w:rPr>
        <w:t xml:space="preserve"> </w:t>
      </w:r>
      <w:r>
        <w:t>organisations</w:t>
      </w:r>
      <w:r>
        <w:rPr>
          <w:spacing w:val="-12"/>
        </w:rPr>
        <w:t xml:space="preserve"> </w:t>
      </w:r>
      <w:r>
        <w:t>in</w:t>
      </w:r>
      <w:r>
        <w:rPr>
          <w:spacing w:val="-13"/>
        </w:rPr>
        <w:t xml:space="preserve"> </w:t>
      </w:r>
      <w:r>
        <w:t>ESG</w:t>
      </w:r>
      <w:r>
        <w:rPr>
          <w:spacing w:val="-13"/>
        </w:rPr>
        <w:t xml:space="preserve"> </w:t>
      </w:r>
      <w:r>
        <w:t>reporting.</w:t>
      </w:r>
    </w:p>
    <w:p w:rsidR="008524CC" w:rsidRDefault="00E44ED2">
      <w:pPr>
        <w:pStyle w:val="Corpotesto"/>
        <w:spacing w:before="122"/>
        <w:ind w:left="132"/>
        <w:jc w:val="both"/>
      </w:pPr>
      <w:r>
        <w:t>The</w:t>
      </w:r>
      <w:r>
        <w:rPr>
          <w:spacing w:val="-7"/>
        </w:rPr>
        <w:t xml:space="preserve"> </w:t>
      </w:r>
      <w:r>
        <w:t>movement’s</w:t>
      </w:r>
      <w:r>
        <w:rPr>
          <w:spacing w:val="-6"/>
        </w:rPr>
        <w:t xml:space="preserve"> </w:t>
      </w:r>
      <w:r>
        <w:t>key</w:t>
      </w:r>
      <w:r>
        <w:rPr>
          <w:spacing w:val="-7"/>
        </w:rPr>
        <w:t xml:space="preserve"> </w:t>
      </w:r>
      <w:r>
        <w:t>objectives</w:t>
      </w:r>
      <w:r>
        <w:rPr>
          <w:spacing w:val="-6"/>
        </w:rPr>
        <w:t xml:space="preserve"> </w:t>
      </w:r>
      <w:r>
        <w:rPr>
          <w:spacing w:val="-4"/>
        </w:rPr>
        <w:t>are:</w:t>
      </w:r>
    </w:p>
    <w:p w:rsidR="008524CC" w:rsidRDefault="00E44ED2">
      <w:pPr>
        <w:pStyle w:val="Paragrafoelenco"/>
        <w:numPr>
          <w:ilvl w:val="0"/>
          <w:numId w:val="2"/>
        </w:numPr>
        <w:tabs>
          <w:tab w:val="left" w:pos="853"/>
        </w:tabs>
        <w:spacing w:before="118"/>
        <w:ind w:right="125"/>
        <w:rPr>
          <w:b/>
          <w:sz w:val="21"/>
        </w:rPr>
      </w:pPr>
      <w:r>
        <w:rPr>
          <w:b/>
          <w:sz w:val="21"/>
        </w:rPr>
        <w:t>To</w:t>
      </w:r>
      <w:r>
        <w:rPr>
          <w:b/>
          <w:spacing w:val="40"/>
          <w:sz w:val="21"/>
        </w:rPr>
        <w:t xml:space="preserve"> </w:t>
      </w:r>
      <w:r>
        <w:rPr>
          <w:b/>
          <w:sz w:val="21"/>
        </w:rPr>
        <w:t>promote</w:t>
      </w:r>
      <w:r>
        <w:rPr>
          <w:b/>
          <w:spacing w:val="40"/>
          <w:sz w:val="21"/>
        </w:rPr>
        <w:t xml:space="preserve"> </w:t>
      </w:r>
      <w:r>
        <w:rPr>
          <w:b/>
          <w:sz w:val="21"/>
        </w:rPr>
        <w:t>a</w:t>
      </w:r>
      <w:r>
        <w:rPr>
          <w:b/>
          <w:spacing w:val="40"/>
          <w:sz w:val="21"/>
        </w:rPr>
        <w:t xml:space="preserve"> </w:t>
      </w:r>
      <w:r>
        <w:rPr>
          <w:b/>
          <w:sz w:val="21"/>
        </w:rPr>
        <w:t>simple</w:t>
      </w:r>
      <w:r>
        <w:rPr>
          <w:b/>
          <w:spacing w:val="40"/>
          <w:sz w:val="21"/>
        </w:rPr>
        <w:t xml:space="preserve"> </w:t>
      </w:r>
      <w:r>
        <w:rPr>
          <w:b/>
          <w:sz w:val="21"/>
        </w:rPr>
        <w:t>and</w:t>
      </w:r>
      <w:r>
        <w:rPr>
          <w:b/>
          <w:spacing w:val="40"/>
          <w:sz w:val="21"/>
        </w:rPr>
        <w:t xml:space="preserve"> </w:t>
      </w:r>
      <w:r>
        <w:rPr>
          <w:b/>
          <w:sz w:val="21"/>
        </w:rPr>
        <w:t>universally</w:t>
      </w:r>
      <w:r>
        <w:rPr>
          <w:b/>
          <w:spacing w:val="40"/>
          <w:sz w:val="21"/>
        </w:rPr>
        <w:t xml:space="preserve"> </w:t>
      </w:r>
      <w:r>
        <w:rPr>
          <w:b/>
          <w:sz w:val="21"/>
        </w:rPr>
        <w:t>acceptable</w:t>
      </w:r>
      <w:r>
        <w:rPr>
          <w:b/>
          <w:spacing w:val="40"/>
          <w:sz w:val="21"/>
        </w:rPr>
        <w:t xml:space="preserve"> </w:t>
      </w:r>
      <w:r>
        <w:rPr>
          <w:b/>
          <w:sz w:val="21"/>
        </w:rPr>
        <w:t>standard</w:t>
      </w:r>
      <w:r>
        <w:rPr>
          <w:b/>
          <w:spacing w:val="40"/>
          <w:sz w:val="21"/>
        </w:rPr>
        <w:t xml:space="preserve"> </w:t>
      </w:r>
      <w:r>
        <w:rPr>
          <w:b/>
          <w:sz w:val="21"/>
        </w:rPr>
        <w:t>for</w:t>
      </w:r>
      <w:r>
        <w:rPr>
          <w:b/>
          <w:spacing w:val="40"/>
          <w:sz w:val="21"/>
        </w:rPr>
        <w:t xml:space="preserve"> </w:t>
      </w:r>
      <w:r>
        <w:rPr>
          <w:b/>
          <w:sz w:val="21"/>
        </w:rPr>
        <w:t>measuring</w:t>
      </w:r>
      <w:r>
        <w:rPr>
          <w:b/>
          <w:spacing w:val="40"/>
          <w:sz w:val="21"/>
        </w:rPr>
        <w:t xml:space="preserve"> </w:t>
      </w:r>
      <w:r>
        <w:rPr>
          <w:b/>
          <w:sz w:val="21"/>
        </w:rPr>
        <w:t>wellbeing</w:t>
      </w:r>
      <w:r>
        <w:rPr>
          <w:b/>
          <w:spacing w:val="40"/>
          <w:sz w:val="21"/>
        </w:rPr>
        <w:t xml:space="preserve"> </w:t>
      </w:r>
      <w:r>
        <w:rPr>
          <w:b/>
          <w:sz w:val="21"/>
        </w:rPr>
        <w:t>as</w:t>
      </w:r>
      <w:r>
        <w:rPr>
          <w:b/>
          <w:spacing w:val="40"/>
          <w:sz w:val="21"/>
        </w:rPr>
        <w:t xml:space="preserve"> </w:t>
      </w:r>
      <w:r>
        <w:rPr>
          <w:b/>
          <w:sz w:val="21"/>
        </w:rPr>
        <w:t>a</w:t>
      </w:r>
      <w:r>
        <w:rPr>
          <w:b/>
          <w:spacing w:val="40"/>
          <w:sz w:val="21"/>
        </w:rPr>
        <w:t xml:space="preserve"> </w:t>
      </w:r>
      <w:r>
        <w:rPr>
          <w:b/>
          <w:sz w:val="21"/>
        </w:rPr>
        <w:t>key</w:t>
      </w:r>
      <w:r>
        <w:rPr>
          <w:b/>
          <w:spacing w:val="40"/>
          <w:sz w:val="21"/>
        </w:rPr>
        <w:t xml:space="preserve"> </w:t>
      </w:r>
      <w:r>
        <w:rPr>
          <w:b/>
          <w:sz w:val="21"/>
        </w:rPr>
        <w:t>ESG indicator for social impact.</w:t>
      </w:r>
    </w:p>
    <w:p w:rsidR="008524CC" w:rsidRDefault="00E44ED2">
      <w:pPr>
        <w:pStyle w:val="Paragrafoelenco"/>
        <w:numPr>
          <w:ilvl w:val="0"/>
          <w:numId w:val="2"/>
        </w:numPr>
        <w:tabs>
          <w:tab w:val="left" w:pos="853"/>
        </w:tabs>
        <w:spacing w:before="0" w:line="252" w:lineRule="exact"/>
        <w:ind w:hanging="361"/>
        <w:rPr>
          <w:b/>
          <w:sz w:val="21"/>
        </w:rPr>
      </w:pPr>
      <w:r>
        <w:rPr>
          <w:b/>
          <w:sz w:val="21"/>
        </w:rPr>
        <w:t>To</w:t>
      </w:r>
      <w:r>
        <w:rPr>
          <w:b/>
          <w:spacing w:val="-7"/>
          <w:sz w:val="21"/>
        </w:rPr>
        <w:t xml:space="preserve"> </w:t>
      </w:r>
      <w:r>
        <w:rPr>
          <w:b/>
          <w:sz w:val="21"/>
        </w:rPr>
        <w:t>share</w:t>
      </w:r>
      <w:r>
        <w:rPr>
          <w:b/>
          <w:spacing w:val="-5"/>
          <w:sz w:val="21"/>
        </w:rPr>
        <w:t xml:space="preserve"> </w:t>
      </w:r>
      <w:r>
        <w:rPr>
          <w:b/>
          <w:sz w:val="21"/>
        </w:rPr>
        <w:t>best</w:t>
      </w:r>
      <w:r>
        <w:rPr>
          <w:b/>
          <w:spacing w:val="-5"/>
          <w:sz w:val="21"/>
        </w:rPr>
        <w:t xml:space="preserve"> </w:t>
      </w:r>
      <w:r>
        <w:rPr>
          <w:b/>
          <w:sz w:val="21"/>
        </w:rPr>
        <w:t>practices</w:t>
      </w:r>
      <w:r>
        <w:rPr>
          <w:b/>
          <w:spacing w:val="-5"/>
          <w:sz w:val="21"/>
        </w:rPr>
        <w:t xml:space="preserve"> </w:t>
      </w:r>
      <w:r>
        <w:rPr>
          <w:b/>
          <w:sz w:val="21"/>
        </w:rPr>
        <w:t>and</w:t>
      </w:r>
      <w:r>
        <w:rPr>
          <w:b/>
          <w:spacing w:val="-5"/>
          <w:sz w:val="21"/>
        </w:rPr>
        <w:t xml:space="preserve"> </w:t>
      </w:r>
      <w:r>
        <w:rPr>
          <w:b/>
          <w:sz w:val="21"/>
        </w:rPr>
        <w:t>provide</w:t>
      </w:r>
      <w:r>
        <w:rPr>
          <w:b/>
          <w:spacing w:val="-5"/>
          <w:sz w:val="21"/>
        </w:rPr>
        <w:t xml:space="preserve"> </w:t>
      </w:r>
      <w:r>
        <w:rPr>
          <w:b/>
          <w:sz w:val="21"/>
        </w:rPr>
        <w:t>insights</w:t>
      </w:r>
      <w:r>
        <w:rPr>
          <w:b/>
          <w:spacing w:val="-5"/>
          <w:sz w:val="21"/>
        </w:rPr>
        <w:t xml:space="preserve"> </w:t>
      </w:r>
      <w:r>
        <w:rPr>
          <w:b/>
          <w:sz w:val="21"/>
        </w:rPr>
        <w:t>into</w:t>
      </w:r>
      <w:r>
        <w:rPr>
          <w:b/>
          <w:spacing w:val="-5"/>
          <w:sz w:val="21"/>
        </w:rPr>
        <w:t xml:space="preserve"> </w:t>
      </w:r>
      <w:r>
        <w:rPr>
          <w:b/>
          <w:sz w:val="21"/>
        </w:rPr>
        <w:t>how</w:t>
      </w:r>
      <w:r>
        <w:rPr>
          <w:b/>
          <w:spacing w:val="-5"/>
          <w:sz w:val="21"/>
        </w:rPr>
        <w:t xml:space="preserve"> </w:t>
      </w:r>
      <w:r>
        <w:rPr>
          <w:b/>
          <w:sz w:val="21"/>
        </w:rPr>
        <w:t>to</w:t>
      </w:r>
      <w:r>
        <w:rPr>
          <w:b/>
          <w:spacing w:val="-5"/>
          <w:sz w:val="21"/>
        </w:rPr>
        <w:t xml:space="preserve"> </w:t>
      </w:r>
      <w:r>
        <w:rPr>
          <w:b/>
          <w:sz w:val="21"/>
        </w:rPr>
        <w:t>improve</w:t>
      </w:r>
      <w:r>
        <w:rPr>
          <w:b/>
          <w:spacing w:val="-4"/>
          <w:sz w:val="21"/>
        </w:rPr>
        <w:t xml:space="preserve"> </w:t>
      </w:r>
      <w:r>
        <w:rPr>
          <w:b/>
          <w:spacing w:val="-2"/>
          <w:sz w:val="21"/>
        </w:rPr>
        <w:t>wellbeing.</w:t>
      </w:r>
    </w:p>
    <w:p w:rsidR="008524CC" w:rsidRDefault="00E44ED2">
      <w:pPr>
        <w:pStyle w:val="Paragrafoelenco"/>
        <w:numPr>
          <w:ilvl w:val="0"/>
          <w:numId w:val="2"/>
        </w:numPr>
        <w:tabs>
          <w:tab w:val="left" w:pos="853"/>
        </w:tabs>
        <w:spacing w:before="7"/>
        <w:ind w:hanging="361"/>
        <w:rPr>
          <w:b/>
          <w:sz w:val="21"/>
        </w:rPr>
      </w:pPr>
      <w:r>
        <w:rPr>
          <w:b/>
          <w:sz w:val="21"/>
        </w:rPr>
        <w:t>To</w:t>
      </w:r>
      <w:r>
        <w:rPr>
          <w:b/>
          <w:spacing w:val="-8"/>
          <w:sz w:val="21"/>
        </w:rPr>
        <w:t xml:space="preserve"> </w:t>
      </w:r>
      <w:r>
        <w:rPr>
          <w:b/>
          <w:sz w:val="21"/>
        </w:rPr>
        <w:t>build</w:t>
      </w:r>
      <w:r>
        <w:rPr>
          <w:b/>
          <w:spacing w:val="-5"/>
          <w:sz w:val="21"/>
        </w:rPr>
        <w:t xml:space="preserve"> </w:t>
      </w:r>
      <w:r>
        <w:rPr>
          <w:b/>
          <w:sz w:val="21"/>
        </w:rPr>
        <w:t>a</w:t>
      </w:r>
      <w:r>
        <w:rPr>
          <w:b/>
          <w:spacing w:val="-5"/>
          <w:sz w:val="21"/>
        </w:rPr>
        <w:t xml:space="preserve"> </w:t>
      </w:r>
      <w:r>
        <w:rPr>
          <w:b/>
          <w:sz w:val="21"/>
        </w:rPr>
        <w:t>community</w:t>
      </w:r>
      <w:r>
        <w:rPr>
          <w:b/>
          <w:spacing w:val="-5"/>
          <w:sz w:val="21"/>
        </w:rPr>
        <w:t xml:space="preserve"> </w:t>
      </w:r>
      <w:r>
        <w:rPr>
          <w:b/>
          <w:sz w:val="21"/>
        </w:rPr>
        <w:t>that</w:t>
      </w:r>
      <w:r>
        <w:rPr>
          <w:b/>
          <w:spacing w:val="-5"/>
          <w:sz w:val="21"/>
        </w:rPr>
        <w:t xml:space="preserve"> </w:t>
      </w:r>
      <w:r>
        <w:rPr>
          <w:b/>
          <w:sz w:val="21"/>
        </w:rPr>
        <w:t>takes</w:t>
      </w:r>
      <w:r>
        <w:rPr>
          <w:b/>
          <w:spacing w:val="-5"/>
          <w:sz w:val="21"/>
        </w:rPr>
        <w:t xml:space="preserve"> </w:t>
      </w:r>
      <w:r>
        <w:rPr>
          <w:b/>
          <w:sz w:val="21"/>
        </w:rPr>
        <w:t>action</w:t>
      </w:r>
      <w:r>
        <w:rPr>
          <w:b/>
          <w:spacing w:val="-5"/>
          <w:sz w:val="21"/>
        </w:rPr>
        <w:t xml:space="preserve"> </w:t>
      </w:r>
      <w:r>
        <w:rPr>
          <w:b/>
          <w:sz w:val="21"/>
        </w:rPr>
        <w:t>and</w:t>
      </w:r>
      <w:r>
        <w:rPr>
          <w:b/>
          <w:spacing w:val="-5"/>
          <w:sz w:val="21"/>
        </w:rPr>
        <w:t xml:space="preserve"> </w:t>
      </w:r>
      <w:r>
        <w:rPr>
          <w:b/>
          <w:sz w:val="21"/>
        </w:rPr>
        <w:t>creates</w:t>
      </w:r>
      <w:r>
        <w:rPr>
          <w:b/>
          <w:spacing w:val="-5"/>
          <w:sz w:val="21"/>
        </w:rPr>
        <w:t xml:space="preserve"> </w:t>
      </w:r>
      <w:r>
        <w:rPr>
          <w:b/>
          <w:sz w:val="21"/>
        </w:rPr>
        <w:t>momentum</w:t>
      </w:r>
      <w:r>
        <w:rPr>
          <w:b/>
          <w:spacing w:val="-5"/>
          <w:sz w:val="21"/>
        </w:rPr>
        <w:t xml:space="preserve"> </w:t>
      </w:r>
      <w:r>
        <w:rPr>
          <w:b/>
          <w:sz w:val="21"/>
        </w:rPr>
        <w:t>for</w:t>
      </w:r>
      <w:r>
        <w:rPr>
          <w:b/>
          <w:spacing w:val="-5"/>
          <w:sz w:val="21"/>
        </w:rPr>
        <w:t xml:space="preserve"> </w:t>
      </w:r>
      <w:r>
        <w:rPr>
          <w:b/>
          <w:sz w:val="21"/>
        </w:rPr>
        <w:t>positive</w:t>
      </w:r>
      <w:r>
        <w:rPr>
          <w:b/>
          <w:spacing w:val="-5"/>
          <w:sz w:val="21"/>
        </w:rPr>
        <w:t xml:space="preserve"> </w:t>
      </w:r>
      <w:r>
        <w:rPr>
          <w:b/>
          <w:spacing w:val="-2"/>
          <w:sz w:val="21"/>
        </w:rPr>
        <w:t>change.</w:t>
      </w:r>
    </w:p>
    <w:p w:rsidR="008524CC" w:rsidRDefault="008524CC">
      <w:pPr>
        <w:pStyle w:val="Corpotesto"/>
        <w:ind w:left="0"/>
        <w:rPr>
          <w:b/>
          <w:sz w:val="26"/>
        </w:rPr>
      </w:pPr>
    </w:p>
    <w:p w:rsidR="008524CC" w:rsidRDefault="00E44ED2">
      <w:pPr>
        <w:pStyle w:val="Corpotesto"/>
        <w:spacing w:before="176" w:line="242" w:lineRule="auto"/>
        <w:ind w:left="132" w:right="127"/>
        <w:jc w:val="both"/>
      </w:pPr>
      <w:r>
        <w:t>The World Wellbeing Movement will leverage the expertise of its academic partner and its global network of corporate and philanthropic founding members, who include:</w:t>
      </w:r>
    </w:p>
    <w:p w:rsidR="008524CC" w:rsidRDefault="008524CC">
      <w:pPr>
        <w:spacing w:line="242" w:lineRule="auto"/>
        <w:jc w:val="both"/>
        <w:sectPr w:rsidR="008524CC">
          <w:headerReference w:type="default" r:id="rId8"/>
          <w:footerReference w:type="default" r:id="rId9"/>
          <w:type w:val="continuous"/>
          <w:pgSz w:w="11900" w:h="16840"/>
          <w:pgMar w:top="1640" w:right="1000" w:bottom="960" w:left="1000" w:header="924" w:footer="775" w:gutter="0"/>
          <w:pgNumType w:start="1"/>
          <w:cols w:space="720"/>
        </w:sectPr>
      </w:pPr>
    </w:p>
    <w:p w:rsidR="008524CC" w:rsidRDefault="008524CC">
      <w:pPr>
        <w:pStyle w:val="Corpotesto"/>
        <w:spacing w:before="2"/>
        <w:ind w:left="0"/>
        <w:rPr>
          <w:sz w:val="19"/>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4"/>
      </w:tblGrid>
      <w:tr w:rsidR="007F4321" w:rsidRPr="00C7233D" w:rsidTr="00DB3396">
        <w:trPr>
          <w:trHeight w:val="360"/>
        </w:trPr>
        <w:tc>
          <w:tcPr>
            <w:tcW w:w="3964" w:type="dxa"/>
          </w:tcPr>
          <w:p w:rsidR="007F4321" w:rsidRPr="00C7233D" w:rsidRDefault="007F4321" w:rsidP="007F4321">
            <w:pPr>
              <w:pStyle w:val="Paragrafoelenco"/>
              <w:numPr>
                <w:ilvl w:val="0"/>
                <w:numId w:val="3"/>
              </w:numPr>
              <w:spacing w:before="120" w:after="120"/>
              <w:contextualSpacing/>
              <w:rPr>
                <w:lang w:val="en-GB"/>
              </w:rPr>
            </w:pPr>
            <w:hyperlink r:id="rId10" w:history="1">
              <w:r w:rsidRPr="00C7233D">
                <w:rPr>
                  <w:rStyle w:val="Collegamentoipertestuale"/>
                  <w:lang w:val="en-GB"/>
                </w:rPr>
                <w:t>Wellbeing Research Centre, University of Oxford</w:t>
              </w:r>
            </w:hyperlink>
            <w:r w:rsidRPr="00C7233D">
              <w:rPr>
                <w:lang w:val="en-GB"/>
              </w:rPr>
              <w:t xml:space="preserve"> </w:t>
            </w:r>
          </w:p>
          <w:p w:rsidR="007F4321" w:rsidRPr="00C7233D" w:rsidRDefault="007F4321" w:rsidP="007F4321">
            <w:pPr>
              <w:pStyle w:val="Paragrafoelenco"/>
              <w:numPr>
                <w:ilvl w:val="0"/>
                <w:numId w:val="3"/>
              </w:numPr>
              <w:spacing w:before="120" w:after="120"/>
              <w:contextualSpacing/>
              <w:rPr>
                <w:lang w:val="en-GB"/>
              </w:rPr>
            </w:pPr>
            <w:hyperlink r:id="rId11" w:history="1">
              <w:r w:rsidRPr="00C7233D">
                <w:rPr>
                  <w:rStyle w:val="Collegamentoipertestuale"/>
                  <w:lang w:val="en-GB"/>
                </w:rPr>
                <w:t>Snam Foundation</w:t>
              </w:r>
            </w:hyperlink>
          </w:p>
          <w:p w:rsidR="007F4321" w:rsidRPr="00C7233D" w:rsidRDefault="007F4321" w:rsidP="007F4321">
            <w:pPr>
              <w:pStyle w:val="Paragrafoelenco"/>
              <w:numPr>
                <w:ilvl w:val="0"/>
                <w:numId w:val="3"/>
              </w:numPr>
              <w:spacing w:before="120" w:after="120"/>
              <w:contextualSpacing/>
              <w:rPr>
                <w:lang w:val="en-GB"/>
              </w:rPr>
            </w:pPr>
            <w:hyperlink r:id="rId12" w:history="1">
              <w:r w:rsidRPr="00C7233D">
                <w:rPr>
                  <w:rStyle w:val="Collegamentoipertestuale"/>
                  <w:lang w:val="en-GB"/>
                </w:rPr>
                <w:t>HSBC</w:t>
              </w:r>
            </w:hyperlink>
          </w:p>
          <w:p w:rsidR="007F4321" w:rsidRPr="00C7233D" w:rsidRDefault="007F4321" w:rsidP="007F4321">
            <w:pPr>
              <w:pStyle w:val="Paragrafoelenco"/>
              <w:numPr>
                <w:ilvl w:val="0"/>
                <w:numId w:val="3"/>
              </w:numPr>
              <w:spacing w:before="120" w:after="120"/>
              <w:contextualSpacing/>
              <w:rPr>
                <w:lang w:val="en-GB"/>
              </w:rPr>
            </w:pPr>
            <w:hyperlink r:id="rId13" w:history="1">
              <w:r w:rsidRPr="00C7233D">
                <w:rPr>
                  <w:rStyle w:val="Collegamentoipertestuale"/>
                  <w:lang w:val="en-GB"/>
                </w:rPr>
                <w:t>Cisco</w:t>
              </w:r>
            </w:hyperlink>
          </w:p>
          <w:p w:rsidR="007F4321" w:rsidRPr="00C7233D" w:rsidRDefault="007F4321" w:rsidP="007F4321">
            <w:pPr>
              <w:pStyle w:val="Paragrafoelenco"/>
              <w:numPr>
                <w:ilvl w:val="0"/>
                <w:numId w:val="3"/>
              </w:numPr>
              <w:spacing w:before="120" w:after="120"/>
              <w:contextualSpacing/>
              <w:rPr>
                <w:lang w:val="en-GB"/>
              </w:rPr>
            </w:pPr>
            <w:hyperlink r:id="rId14" w:history="1">
              <w:r w:rsidRPr="00C7233D">
                <w:rPr>
                  <w:rStyle w:val="Collegamentoipertestuale"/>
                  <w:lang w:val="en-GB"/>
                </w:rPr>
                <w:t>S&amp;P Global</w:t>
              </w:r>
            </w:hyperlink>
            <w:r w:rsidRPr="00C7233D">
              <w:rPr>
                <w:lang w:val="en-GB"/>
              </w:rPr>
              <w:t xml:space="preserve"> </w:t>
            </w:r>
          </w:p>
          <w:p w:rsidR="007F4321" w:rsidRPr="00C7233D" w:rsidRDefault="007F4321" w:rsidP="007F4321">
            <w:pPr>
              <w:pStyle w:val="Paragrafoelenco"/>
              <w:numPr>
                <w:ilvl w:val="0"/>
                <w:numId w:val="3"/>
              </w:numPr>
              <w:spacing w:before="120" w:after="120"/>
              <w:contextualSpacing/>
              <w:rPr>
                <w:lang w:val="en-GB"/>
              </w:rPr>
            </w:pPr>
            <w:hyperlink r:id="rId15" w:history="1">
              <w:r w:rsidRPr="00C7233D">
                <w:rPr>
                  <w:rStyle w:val="Collegamentoipertestuale"/>
                  <w:lang w:val="en-GB"/>
                </w:rPr>
                <w:t>Victor Pinchuk Foundation</w:t>
              </w:r>
            </w:hyperlink>
          </w:p>
        </w:tc>
        <w:tc>
          <w:tcPr>
            <w:tcW w:w="5664" w:type="dxa"/>
          </w:tcPr>
          <w:p w:rsidR="007F4321" w:rsidRPr="00C7233D" w:rsidRDefault="007F4321" w:rsidP="007F4321">
            <w:pPr>
              <w:pStyle w:val="Paragrafoelenco"/>
              <w:numPr>
                <w:ilvl w:val="0"/>
                <w:numId w:val="3"/>
              </w:numPr>
              <w:spacing w:before="120" w:after="120"/>
              <w:contextualSpacing/>
              <w:rPr>
                <w:lang w:val="en-GB"/>
              </w:rPr>
            </w:pPr>
            <w:hyperlink r:id="rId16" w:history="1">
              <w:r w:rsidRPr="00C7233D">
                <w:rPr>
                  <w:rStyle w:val="Collegamentoipertestuale"/>
                  <w:lang w:val="en-GB"/>
                </w:rPr>
                <w:t>Indeed</w:t>
              </w:r>
            </w:hyperlink>
          </w:p>
          <w:p w:rsidR="007F4321" w:rsidRPr="00C7233D" w:rsidRDefault="007F4321" w:rsidP="007F4321">
            <w:pPr>
              <w:pStyle w:val="Paragrafoelenco"/>
              <w:numPr>
                <w:ilvl w:val="0"/>
                <w:numId w:val="3"/>
              </w:numPr>
              <w:spacing w:before="120" w:after="120"/>
              <w:contextualSpacing/>
              <w:rPr>
                <w:lang w:val="en-GB"/>
              </w:rPr>
            </w:pPr>
            <w:hyperlink r:id="rId17" w:history="1">
              <w:r>
                <w:rPr>
                  <w:rStyle w:val="Collegamentoipertestuale"/>
                  <w:lang w:val="en-GB"/>
                </w:rPr>
                <w:t>BT</w:t>
              </w:r>
            </w:hyperlink>
          </w:p>
          <w:p w:rsidR="007F4321" w:rsidRPr="00C7233D" w:rsidRDefault="007F4321" w:rsidP="007F4321">
            <w:pPr>
              <w:pStyle w:val="Paragrafoelenco"/>
              <w:numPr>
                <w:ilvl w:val="0"/>
                <w:numId w:val="3"/>
              </w:numPr>
              <w:spacing w:before="120" w:after="120"/>
              <w:contextualSpacing/>
              <w:rPr>
                <w:lang w:val="en-GB"/>
              </w:rPr>
            </w:pPr>
            <w:hyperlink r:id="rId18" w:history="1">
              <w:r w:rsidRPr="00C7233D">
                <w:rPr>
                  <w:rStyle w:val="Collegamentoipertestuale"/>
                  <w:lang w:val="en-GB"/>
                </w:rPr>
                <w:t>Unilever Walls</w:t>
              </w:r>
            </w:hyperlink>
          </w:p>
          <w:p w:rsidR="007F4321" w:rsidRPr="00C7233D" w:rsidRDefault="007F4321" w:rsidP="007F4321">
            <w:pPr>
              <w:pStyle w:val="Paragrafoelenco"/>
              <w:numPr>
                <w:ilvl w:val="0"/>
                <w:numId w:val="3"/>
              </w:numPr>
              <w:spacing w:before="120" w:after="120"/>
              <w:contextualSpacing/>
              <w:rPr>
                <w:lang w:val="en-GB"/>
              </w:rPr>
            </w:pPr>
            <w:hyperlink r:id="rId19" w:history="1">
              <w:r w:rsidRPr="007F4321">
                <w:rPr>
                  <w:rStyle w:val="Collegamentoipertestuale"/>
                  <w:lang w:val="en-GB"/>
                </w:rPr>
                <w:t xml:space="preserve">Fondazione </w:t>
              </w:r>
              <w:r w:rsidRPr="007F4321">
                <w:rPr>
                  <w:rStyle w:val="Collegamentoipertestuale"/>
                  <w:lang w:val="en-GB"/>
                </w:rPr>
                <w:t>C</w:t>
              </w:r>
              <w:r w:rsidRPr="007F4321">
                <w:rPr>
                  <w:rStyle w:val="Collegamentoipertestuale"/>
                  <w:lang w:val="en-GB"/>
                </w:rPr>
                <w:t>rescit</w:t>
              </w:r>
              <w:r w:rsidRPr="007F4321">
                <w:rPr>
                  <w:rStyle w:val="Collegamentoipertestuale"/>
                  <w:lang w:val="en-GB"/>
                </w:rPr>
                <w:t>a</w:t>
              </w:r>
              <w:r w:rsidRPr="007F4321">
                <w:rPr>
                  <w:rStyle w:val="Collegamentoipertestuale"/>
                  <w:lang w:val="en-GB"/>
                </w:rPr>
                <w:t xml:space="preserve"> e Sviluppo C</w:t>
              </w:r>
              <w:r w:rsidRPr="007F4321">
                <w:rPr>
                  <w:rStyle w:val="Collegamentoipertestuale"/>
                  <w:lang w:val="en-GB"/>
                </w:rPr>
                <w:t>R</w:t>
              </w:r>
              <w:r w:rsidRPr="007F4321">
                <w:rPr>
                  <w:rStyle w:val="Collegamentoipertestuale"/>
                  <w:lang w:val="en-GB"/>
                </w:rPr>
                <w:t>T</w:t>
              </w:r>
            </w:hyperlink>
          </w:p>
          <w:p w:rsidR="007F4321" w:rsidRPr="00C7233D" w:rsidRDefault="007F4321" w:rsidP="007F4321">
            <w:pPr>
              <w:pStyle w:val="Paragrafoelenco"/>
              <w:numPr>
                <w:ilvl w:val="0"/>
                <w:numId w:val="3"/>
              </w:numPr>
              <w:spacing w:before="120" w:after="120"/>
              <w:contextualSpacing/>
              <w:rPr>
                <w:lang w:val="en-GB"/>
              </w:rPr>
            </w:pPr>
            <w:hyperlink r:id="rId20" w:history="1">
              <w:r w:rsidRPr="00C7233D">
                <w:rPr>
                  <w:rStyle w:val="Collegamentoipertestuale"/>
                  <w:lang w:val="en-GB"/>
                </w:rPr>
                <w:t>Media</w:t>
              </w:r>
              <w:r>
                <w:rPr>
                  <w:rStyle w:val="Collegamentoipertestuale"/>
                  <w:lang w:val="en-GB"/>
                </w:rPr>
                <w:t>C</w:t>
              </w:r>
              <w:r w:rsidRPr="00C7233D">
                <w:rPr>
                  <w:rStyle w:val="Collegamentoipertestuale"/>
                  <w:lang w:val="en-GB"/>
                </w:rPr>
                <w:t>om</w:t>
              </w:r>
            </w:hyperlink>
          </w:p>
          <w:p w:rsidR="007F4321" w:rsidRPr="00C7233D" w:rsidRDefault="007F4321" w:rsidP="007F4321">
            <w:pPr>
              <w:pStyle w:val="Paragrafoelenco"/>
              <w:numPr>
                <w:ilvl w:val="0"/>
                <w:numId w:val="3"/>
              </w:numPr>
              <w:spacing w:before="120" w:after="120"/>
              <w:contextualSpacing/>
              <w:rPr>
                <w:lang w:val="en-GB"/>
              </w:rPr>
            </w:pPr>
            <w:hyperlink r:id="rId21" w:history="1">
              <w:r w:rsidRPr="00C7233D">
                <w:rPr>
                  <w:rStyle w:val="Collegamentoipertestuale"/>
                  <w:lang w:val="en-GB"/>
                </w:rPr>
                <w:t>The Energy and Resources Institute</w:t>
              </w:r>
            </w:hyperlink>
          </w:p>
          <w:p w:rsidR="007F4321" w:rsidRPr="00C7233D" w:rsidRDefault="007F4321" w:rsidP="007F4321">
            <w:pPr>
              <w:pStyle w:val="Paragrafoelenco"/>
              <w:numPr>
                <w:ilvl w:val="0"/>
                <w:numId w:val="3"/>
              </w:numPr>
              <w:spacing w:before="120" w:after="120"/>
              <w:contextualSpacing/>
              <w:rPr>
                <w:lang w:val="en-GB"/>
              </w:rPr>
            </w:pPr>
            <w:hyperlink r:id="rId22" w:history="1">
              <w:r w:rsidRPr="00C7233D">
                <w:rPr>
                  <w:rStyle w:val="Collegamentoipertestuale"/>
                  <w:lang w:val="en-GB"/>
                </w:rPr>
                <w:t>4 Day Week Global</w:t>
              </w:r>
            </w:hyperlink>
          </w:p>
        </w:tc>
      </w:tr>
    </w:tbl>
    <w:p w:rsidR="008524CC" w:rsidRDefault="008524CC">
      <w:pPr>
        <w:pStyle w:val="Corpotesto"/>
        <w:spacing w:before="10"/>
        <w:ind w:left="0"/>
        <w:rPr>
          <w:sz w:val="10"/>
        </w:rPr>
      </w:pPr>
    </w:p>
    <w:p w:rsidR="008524CC" w:rsidRDefault="00E44ED2">
      <w:pPr>
        <w:spacing w:before="102"/>
        <w:ind w:left="132" w:right="123"/>
        <w:jc w:val="both"/>
        <w:rPr>
          <w:i/>
          <w:sz w:val="21"/>
        </w:rPr>
      </w:pPr>
      <w:r>
        <w:rPr>
          <w:sz w:val="21"/>
        </w:rPr>
        <w:t xml:space="preserve">The World Wellbeing Movement will be led by its Managing Director, Sarah Cunningham, who said: </w:t>
      </w:r>
      <w:r>
        <w:rPr>
          <w:i/>
          <w:sz w:val="21"/>
        </w:rPr>
        <w:t>“There can</w:t>
      </w:r>
      <w:r>
        <w:rPr>
          <w:i/>
          <w:sz w:val="21"/>
        </w:rPr>
        <w:t xml:space="preserve"> hardly be a more important goal for business leaders and public policymakers alike, than the wellbeing of</w:t>
      </w:r>
      <w:r>
        <w:rPr>
          <w:i/>
          <w:spacing w:val="80"/>
          <w:sz w:val="21"/>
        </w:rPr>
        <w:t xml:space="preserve"> </w:t>
      </w:r>
      <w:r>
        <w:rPr>
          <w:i/>
          <w:sz w:val="21"/>
        </w:rPr>
        <w:t>people.</w:t>
      </w:r>
      <w:r>
        <w:rPr>
          <w:i/>
          <w:spacing w:val="-3"/>
          <w:sz w:val="21"/>
        </w:rPr>
        <w:t xml:space="preserve"> </w:t>
      </w:r>
      <w:r>
        <w:rPr>
          <w:i/>
          <w:sz w:val="21"/>
        </w:rPr>
        <w:t>And, indeed, evidence shows that workplaces with higher employee wellbeing, and countries with higher citizen</w:t>
      </w:r>
      <w:r>
        <w:rPr>
          <w:i/>
          <w:spacing w:val="-1"/>
          <w:sz w:val="21"/>
        </w:rPr>
        <w:t xml:space="preserve"> </w:t>
      </w:r>
      <w:r>
        <w:rPr>
          <w:i/>
          <w:sz w:val="21"/>
        </w:rPr>
        <w:t>wellbeing,</w:t>
      </w:r>
      <w:r>
        <w:rPr>
          <w:i/>
          <w:spacing w:val="-1"/>
          <w:sz w:val="21"/>
        </w:rPr>
        <w:t xml:space="preserve"> </w:t>
      </w:r>
      <w:r>
        <w:rPr>
          <w:i/>
          <w:sz w:val="21"/>
        </w:rPr>
        <w:t>are</w:t>
      </w:r>
      <w:r>
        <w:rPr>
          <w:i/>
          <w:spacing w:val="-1"/>
          <w:sz w:val="21"/>
        </w:rPr>
        <w:t xml:space="preserve"> </w:t>
      </w:r>
      <w:r>
        <w:rPr>
          <w:i/>
          <w:sz w:val="21"/>
        </w:rPr>
        <w:t>seen</w:t>
      </w:r>
      <w:r>
        <w:rPr>
          <w:i/>
          <w:spacing w:val="-1"/>
          <w:sz w:val="21"/>
        </w:rPr>
        <w:t xml:space="preserve"> </w:t>
      </w:r>
      <w:r>
        <w:rPr>
          <w:i/>
          <w:sz w:val="21"/>
        </w:rPr>
        <w:t>as</w:t>
      </w:r>
      <w:r>
        <w:rPr>
          <w:i/>
          <w:spacing w:val="-1"/>
          <w:sz w:val="21"/>
        </w:rPr>
        <w:t xml:space="preserve"> </w:t>
      </w:r>
      <w:r>
        <w:rPr>
          <w:i/>
          <w:sz w:val="21"/>
        </w:rPr>
        <w:t>more</w:t>
      </w:r>
      <w:r>
        <w:rPr>
          <w:i/>
          <w:spacing w:val="-1"/>
          <w:sz w:val="21"/>
        </w:rPr>
        <w:t xml:space="preserve"> </w:t>
      </w:r>
      <w:r>
        <w:rPr>
          <w:i/>
          <w:sz w:val="21"/>
        </w:rPr>
        <w:t>att</w:t>
      </w:r>
      <w:r>
        <w:rPr>
          <w:i/>
          <w:sz w:val="21"/>
        </w:rPr>
        <w:t>ractive</w:t>
      </w:r>
      <w:r>
        <w:rPr>
          <w:i/>
          <w:spacing w:val="-1"/>
          <w:sz w:val="21"/>
        </w:rPr>
        <w:t xml:space="preserve"> </w:t>
      </w:r>
      <w:r>
        <w:rPr>
          <w:i/>
          <w:sz w:val="21"/>
        </w:rPr>
        <w:t>to</w:t>
      </w:r>
      <w:r>
        <w:rPr>
          <w:i/>
          <w:spacing w:val="-1"/>
          <w:sz w:val="21"/>
        </w:rPr>
        <w:t xml:space="preserve"> </w:t>
      </w:r>
      <w:r>
        <w:rPr>
          <w:i/>
          <w:sz w:val="21"/>
        </w:rPr>
        <w:t>work</w:t>
      </w:r>
      <w:r>
        <w:rPr>
          <w:i/>
          <w:spacing w:val="-1"/>
          <w:sz w:val="21"/>
        </w:rPr>
        <w:t xml:space="preserve"> </w:t>
      </w:r>
      <w:r>
        <w:rPr>
          <w:i/>
          <w:sz w:val="21"/>
        </w:rPr>
        <w:t>at</w:t>
      </w:r>
      <w:r>
        <w:rPr>
          <w:i/>
          <w:spacing w:val="-1"/>
          <w:sz w:val="21"/>
        </w:rPr>
        <w:t xml:space="preserve"> </w:t>
      </w:r>
      <w:r>
        <w:rPr>
          <w:i/>
          <w:sz w:val="21"/>
        </w:rPr>
        <w:t>and</w:t>
      </w:r>
      <w:r>
        <w:rPr>
          <w:i/>
          <w:spacing w:val="-1"/>
          <w:sz w:val="21"/>
        </w:rPr>
        <w:t xml:space="preserve"> </w:t>
      </w:r>
      <w:r>
        <w:rPr>
          <w:i/>
          <w:sz w:val="21"/>
        </w:rPr>
        <w:t>live</w:t>
      </w:r>
      <w:r>
        <w:rPr>
          <w:i/>
          <w:spacing w:val="-1"/>
          <w:sz w:val="21"/>
        </w:rPr>
        <w:t xml:space="preserve"> </w:t>
      </w:r>
      <w:r>
        <w:rPr>
          <w:i/>
          <w:sz w:val="21"/>
        </w:rPr>
        <w:t>in. That’s</w:t>
      </w:r>
      <w:r>
        <w:rPr>
          <w:i/>
          <w:spacing w:val="-1"/>
          <w:sz w:val="21"/>
        </w:rPr>
        <w:t xml:space="preserve"> </w:t>
      </w:r>
      <w:r>
        <w:rPr>
          <w:i/>
          <w:sz w:val="21"/>
        </w:rPr>
        <w:t>why</w:t>
      </w:r>
      <w:r>
        <w:rPr>
          <w:i/>
          <w:spacing w:val="-1"/>
          <w:sz w:val="21"/>
        </w:rPr>
        <w:t xml:space="preserve"> </w:t>
      </w:r>
      <w:r>
        <w:rPr>
          <w:i/>
          <w:sz w:val="21"/>
        </w:rPr>
        <w:t>I</w:t>
      </w:r>
      <w:r>
        <w:rPr>
          <w:i/>
          <w:spacing w:val="-1"/>
          <w:sz w:val="21"/>
        </w:rPr>
        <w:t xml:space="preserve"> </w:t>
      </w:r>
      <w:r>
        <w:rPr>
          <w:i/>
          <w:sz w:val="21"/>
        </w:rPr>
        <w:t>am</w:t>
      </w:r>
      <w:r>
        <w:rPr>
          <w:i/>
          <w:spacing w:val="-2"/>
          <w:sz w:val="21"/>
        </w:rPr>
        <w:t xml:space="preserve"> </w:t>
      </w:r>
      <w:r>
        <w:rPr>
          <w:i/>
          <w:sz w:val="21"/>
        </w:rPr>
        <w:t>so</w:t>
      </w:r>
      <w:r>
        <w:rPr>
          <w:i/>
          <w:spacing w:val="-1"/>
          <w:sz w:val="21"/>
        </w:rPr>
        <w:t xml:space="preserve"> </w:t>
      </w:r>
      <w:r>
        <w:rPr>
          <w:i/>
          <w:sz w:val="21"/>
        </w:rPr>
        <w:t>excited</w:t>
      </w:r>
      <w:r>
        <w:rPr>
          <w:i/>
          <w:spacing w:val="-1"/>
          <w:sz w:val="21"/>
        </w:rPr>
        <w:t xml:space="preserve"> </w:t>
      </w:r>
      <w:r>
        <w:rPr>
          <w:i/>
          <w:sz w:val="21"/>
        </w:rPr>
        <w:t>to</w:t>
      </w:r>
      <w:r>
        <w:rPr>
          <w:i/>
          <w:spacing w:val="-1"/>
          <w:sz w:val="21"/>
        </w:rPr>
        <w:t xml:space="preserve"> </w:t>
      </w:r>
      <w:r>
        <w:rPr>
          <w:i/>
          <w:sz w:val="21"/>
        </w:rPr>
        <w:t>bring</w:t>
      </w:r>
      <w:r>
        <w:rPr>
          <w:i/>
          <w:spacing w:val="-1"/>
          <w:sz w:val="21"/>
        </w:rPr>
        <w:t xml:space="preserve"> </w:t>
      </w:r>
      <w:r>
        <w:rPr>
          <w:i/>
          <w:sz w:val="21"/>
        </w:rPr>
        <w:t>the</w:t>
      </w:r>
      <w:r>
        <w:rPr>
          <w:i/>
          <w:spacing w:val="-1"/>
          <w:sz w:val="21"/>
        </w:rPr>
        <w:t xml:space="preserve"> </w:t>
      </w:r>
      <w:r>
        <w:rPr>
          <w:i/>
          <w:sz w:val="21"/>
        </w:rPr>
        <w:t>World Wellbeing Movement’s mission to life, and to partner with our trailblazing co-founders, who include Prof. Lord Richard Layard, Prof. Jan-Emmanuel De Neve, and Snam.</w:t>
      </w:r>
    </w:p>
    <w:p w:rsidR="008524CC" w:rsidRDefault="00E44ED2">
      <w:pPr>
        <w:spacing w:before="122" w:line="242" w:lineRule="auto"/>
        <w:ind w:left="132" w:right="126"/>
        <w:jc w:val="both"/>
        <w:rPr>
          <w:i/>
          <w:sz w:val="21"/>
        </w:rPr>
      </w:pPr>
      <w:r>
        <w:rPr>
          <w:sz w:val="21"/>
        </w:rPr>
        <w:t>Speaking on b</w:t>
      </w:r>
      <w:r>
        <w:rPr>
          <w:sz w:val="21"/>
        </w:rPr>
        <w:t>ehalf of the co-founders, Prof. Lord Richard Layard noted that “</w:t>
      </w:r>
      <w:r>
        <w:rPr>
          <w:i/>
          <w:sz w:val="21"/>
        </w:rPr>
        <w:t>With the new science of wellbeing, the goal of wellbeing has become a really practical objective.”</w:t>
      </w:r>
    </w:p>
    <w:p w:rsidR="008524CC" w:rsidRDefault="008524CC">
      <w:pPr>
        <w:pStyle w:val="Corpotesto"/>
        <w:ind w:left="0"/>
        <w:rPr>
          <w:i/>
          <w:sz w:val="26"/>
        </w:rPr>
      </w:pPr>
    </w:p>
    <w:p w:rsidR="008524CC" w:rsidRDefault="00E44ED2">
      <w:pPr>
        <w:spacing w:before="178"/>
        <w:ind w:left="132"/>
        <w:jc w:val="both"/>
        <w:rPr>
          <w:b/>
          <w:sz w:val="21"/>
        </w:rPr>
      </w:pPr>
      <w:r>
        <w:rPr>
          <w:b/>
          <w:sz w:val="21"/>
        </w:rPr>
        <w:t>Why</w:t>
      </w:r>
      <w:r>
        <w:rPr>
          <w:b/>
          <w:spacing w:val="-4"/>
          <w:sz w:val="21"/>
        </w:rPr>
        <w:t xml:space="preserve"> </w:t>
      </w:r>
      <w:r>
        <w:rPr>
          <w:b/>
          <w:spacing w:val="-2"/>
          <w:sz w:val="21"/>
        </w:rPr>
        <w:t>wellbeing?</w:t>
      </w:r>
    </w:p>
    <w:p w:rsidR="008524CC" w:rsidRDefault="00E44ED2">
      <w:pPr>
        <w:pStyle w:val="Corpotesto"/>
        <w:spacing w:before="113" w:line="242" w:lineRule="auto"/>
        <w:ind w:left="132" w:right="122"/>
        <w:jc w:val="both"/>
      </w:pPr>
      <w:r>
        <w:t>Wellbeing is about how we are doing as individuals and communities and, in turn, how that makes us feel about the way our lives are going. It is measured by understanding emotions (positive and negative), how we evaluate our life, and whether</w:t>
      </w:r>
      <w:r>
        <w:rPr>
          <w:spacing w:val="-1"/>
        </w:rPr>
        <w:t xml:space="preserve"> </w:t>
      </w:r>
      <w:r>
        <w:t>we feel a sen</w:t>
      </w:r>
      <w:r>
        <w:t>se of purpose. The COVID-19 pandemic detrimentally impacted people’s wellbeing globally. Yet even before the pandemic, a decline in wellbeing was becoming increasingly evident.</w:t>
      </w:r>
    </w:p>
    <w:p w:rsidR="008524CC" w:rsidRDefault="008524CC">
      <w:pPr>
        <w:pStyle w:val="Corpotesto"/>
        <w:ind w:left="0"/>
        <w:rPr>
          <w:sz w:val="26"/>
        </w:rPr>
      </w:pPr>
    </w:p>
    <w:p w:rsidR="008524CC" w:rsidRDefault="00E44ED2">
      <w:pPr>
        <w:spacing w:before="174"/>
        <w:ind w:left="132"/>
        <w:jc w:val="both"/>
        <w:rPr>
          <w:b/>
          <w:sz w:val="21"/>
        </w:rPr>
      </w:pPr>
      <w:r>
        <w:rPr>
          <w:b/>
          <w:sz w:val="21"/>
        </w:rPr>
        <w:t>Wellbeing</w:t>
      </w:r>
      <w:r>
        <w:rPr>
          <w:b/>
          <w:spacing w:val="-6"/>
          <w:sz w:val="21"/>
        </w:rPr>
        <w:t xml:space="preserve"> </w:t>
      </w:r>
      <w:r>
        <w:rPr>
          <w:b/>
          <w:sz w:val="21"/>
        </w:rPr>
        <w:t>and</w:t>
      </w:r>
      <w:r>
        <w:rPr>
          <w:b/>
          <w:spacing w:val="-5"/>
          <w:sz w:val="21"/>
        </w:rPr>
        <w:t xml:space="preserve"> </w:t>
      </w:r>
      <w:r>
        <w:rPr>
          <w:b/>
          <w:sz w:val="21"/>
        </w:rPr>
        <w:t>ESG</w:t>
      </w:r>
      <w:r>
        <w:rPr>
          <w:b/>
          <w:spacing w:val="-5"/>
          <w:sz w:val="21"/>
        </w:rPr>
        <w:t xml:space="preserve"> </w:t>
      </w:r>
      <w:r>
        <w:rPr>
          <w:b/>
          <w:spacing w:val="-2"/>
          <w:sz w:val="21"/>
        </w:rPr>
        <w:t>metrics</w:t>
      </w:r>
    </w:p>
    <w:p w:rsidR="008524CC" w:rsidRDefault="00E44ED2">
      <w:pPr>
        <w:pStyle w:val="Corpotesto"/>
        <w:spacing w:before="118"/>
        <w:ind w:left="132" w:right="128"/>
        <w:jc w:val="both"/>
      </w:pPr>
      <w:r>
        <w:t>The</w:t>
      </w:r>
      <w:r>
        <w:rPr>
          <w:spacing w:val="-5"/>
        </w:rPr>
        <w:t xml:space="preserve"> </w:t>
      </w:r>
      <w:r>
        <w:t>possibilities</w:t>
      </w:r>
      <w:r>
        <w:rPr>
          <w:spacing w:val="-4"/>
        </w:rPr>
        <w:t xml:space="preserve"> </w:t>
      </w:r>
      <w:r>
        <w:t>for</w:t>
      </w:r>
      <w:r>
        <w:rPr>
          <w:spacing w:val="-4"/>
        </w:rPr>
        <w:t xml:space="preserve"> </w:t>
      </w:r>
      <w:r>
        <w:t>including</w:t>
      </w:r>
      <w:r>
        <w:rPr>
          <w:spacing w:val="-5"/>
        </w:rPr>
        <w:t xml:space="preserve"> </w:t>
      </w:r>
      <w:r>
        <w:t>wellbeing</w:t>
      </w:r>
      <w:r>
        <w:rPr>
          <w:spacing w:val="-5"/>
        </w:rPr>
        <w:t xml:space="preserve"> </w:t>
      </w:r>
      <w:r>
        <w:t>in</w:t>
      </w:r>
      <w:r>
        <w:rPr>
          <w:spacing w:val="-4"/>
        </w:rPr>
        <w:t xml:space="preserve"> </w:t>
      </w:r>
      <w:r>
        <w:t>busines</w:t>
      </w:r>
      <w:r>
        <w:t>s</w:t>
      </w:r>
      <w:r>
        <w:rPr>
          <w:spacing w:val="-4"/>
        </w:rPr>
        <w:t xml:space="preserve"> </w:t>
      </w:r>
      <w:r>
        <w:t>and</w:t>
      </w:r>
      <w:r>
        <w:rPr>
          <w:spacing w:val="-4"/>
        </w:rPr>
        <w:t xml:space="preserve"> </w:t>
      </w:r>
      <w:r>
        <w:t>governance</w:t>
      </w:r>
      <w:r>
        <w:rPr>
          <w:spacing w:val="-5"/>
        </w:rPr>
        <w:t xml:space="preserve"> </w:t>
      </w:r>
      <w:r>
        <w:t>decisions</w:t>
      </w:r>
      <w:r>
        <w:rPr>
          <w:spacing w:val="-4"/>
        </w:rPr>
        <w:t xml:space="preserve"> </w:t>
      </w:r>
      <w:r>
        <w:t>are</w:t>
      </w:r>
      <w:r>
        <w:rPr>
          <w:spacing w:val="-4"/>
        </w:rPr>
        <w:t xml:space="preserve"> </w:t>
      </w:r>
      <w:r>
        <w:t>extensive.</w:t>
      </w:r>
      <w:r>
        <w:rPr>
          <w:spacing w:val="-4"/>
        </w:rPr>
        <w:t xml:space="preserve"> </w:t>
      </w:r>
      <w:r>
        <w:t>One</w:t>
      </w:r>
      <w:r>
        <w:rPr>
          <w:spacing w:val="-5"/>
        </w:rPr>
        <w:t xml:space="preserve"> </w:t>
      </w:r>
      <w:r>
        <w:t>clear</w:t>
      </w:r>
      <w:r>
        <w:rPr>
          <w:spacing w:val="-4"/>
        </w:rPr>
        <w:t xml:space="preserve"> </w:t>
      </w:r>
      <w:r>
        <w:t>and</w:t>
      </w:r>
      <w:r>
        <w:rPr>
          <w:spacing w:val="-5"/>
        </w:rPr>
        <w:t xml:space="preserve"> </w:t>
      </w:r>
      <w:r>
        <w:t>urgent step is to integrate wellbeing measurements into ESG (Environment, Social, Governance) metrics, a move which</w:t>
      </w:r>
    </w:p>
    <w:p w:rsidR="008524CC" w:rsidRDefault="008524CC">
      <w:pPr>
        <w:jc w:val="both"/>
        <w:sectPr w:rsidR="008524CC">
          <w:type w:val="continuous"/>
          <w:pgSz w:w="11900" w:h="16840"/>
          <w:pgMar w:top="1640" w:right="1000" w:bottom="960" w:left="1000" w:header="924" w:footer="775" w:gutter="0"/>
          <w:cols w:space="720"/>
        </w:sectPr>
      </w:pPr>
    </w:p>
    <w:p w:rsidR="008524CC" w:rsidRDefault="00E44ED2">
      <w:pPr>
        <w:spacing w:before="89" w:line="242" w:lineRule="auto"/>
        <w:ind w:left="132" w:right="125"/>
        <w:jc w:val="both"/>
        <w:rPr>
          <w:b/>
          <w:sz w:val="21"/>
        </w:rPr>
      </w:pPr>
      <w:r>
        <w:rPr>
          <w:sz w:val="21"/>
        </w:rPr>
        <w:lastRenderedPageBreak/>
        <w:t>will</w:t>
      </w:r>
      <w:r>
        <w:rPr>
          <w:spacing w:val="-4"/>
          <w:sz w:val="21"/>
        </w:rPr>
        <w:t xml:space="preserve"> </w:t>
      </w:r>
      <w:r>
        <w:rPr>
          <w:sz w:val="21"/>
        </w:rPr>
        <w:t>help</w:t>
      </w:r>
      <w:r>
        <w:rPr>
          <w:spacing w:val="-5"/>
          <w:sz w:val="21"/>
        </w:rPr>
        <w:t xml:space="preserve"> </w:t>
      </w:r>
      <w:r>
        <w:rPr>
          <w:sz w:val="21"/>
        </w:rPr>
        <w:t>us</w:t>
      </w:r>
      <w:r>
        <w:rPr>
          <w:spacing w:val="-5"/>
          <w:sz w:val="21"/>
        </w:rPr>
        <w:t xml:space="preserve"> </w:t>
      </w:r>
      <w:r>
        <w:rPr>
          <w:sz w:val="21"/>
        </w:rPr>
        <w:t>evaluate</w:t>
      </w:r>
      <w:r>
        <w:rPr>
          <w:spacing w:val="-5"/>
          <w:sz w:val="21"/>
        </w:rPr>
        <w:t xml:space="preserve"> </w:t>
      </w:r>
      <w:r>
        <w:rPr>
          <w:sz w:val="21"/>
        </w:rPr>
        <w:t>social</w:t>
      </w:r>
      <w:r>
        <w:rPr>
          <w:spacing w:val="-4"/>
          <w:sz w:val="21"/>
        </w:rPr>
        <w:t xml:space="preserve"> </w:t>
      </w:r>
      <w:r>
        <w:rPr>
          <w:sz w:val="21"/>
        </w:rPr>
        <w:t>impact,</w:t>
      </w:r>
      <w:r>
        <w:rPr>
          <w:spacing w:val="-4"/>
          <w:sz w:val="21"/>
        </w:rPr>
        <w:t xml:space="preserve"> </w:t>
      </w:r>
      <w:r>
        <w:rPr>
          <w:sz w:val="21"/>
        </w:rPr>
        <w:t>and</w:t>
      </w:r>
      <w:r>
        <w:rPr>
          <w:spacing w:val="-5"/>
          <w:sz w:val="21"/>
        </w:rPr>
        <w:t xml:space="preserve"> </w:t>
      </w:r>
      <w:r>
        <w:rPr>
          <w:sz w:val="21"/>
        </w:rPr>
        <w:t>thus</w:t>
      </w:r>
      <w:r>
        <w:rPr>
          <w:spacing w:val="-5"/>
          <w:sz w:val="21"/>
        </w:rPr>
        <w:t xml:space="preserve"> </w:t>
      </w:r>
      <w:r>
        <w:rPr>
          <w:sz w:val="21"/>
        </w:rPr>
        <w:t>succeed</w:t>
      </w:r>
      <w:r>
        <w:rPr>
          <w:spacing w:val="-5"/>
          <w:sz w:val="21"/>
        </w:rPr>
        <w:t xml:space="preserve"> </w:t>
      </w:r>
      <w:r>
        <w:rPr>
          <w:sz w:val="21"/>
        </w:rPr>
        <w:t>in</w:t>
      </w:r>
      <w:r>
        <w:rPr>
          <w:spacing w:val="-5"/>
          <w:sz w:val="21"/>
        </w:rPr>
        <w:t xml:space="preserve"> </w:t>
      </w:r>
      <w:r>
        <w:rPr>
          <w:sz w:val="21"/>
        </w:rPr>
        <w:t>‘Building</w:t>
      </w:r>
      <w:r>
        <w:rPr>
          <w:spacing w:val="-5"/>
          <w:sz w:val="21"/>
        </w:rPr>
        <w:t xml:space="preserve"> </w:t>
      </w:r>
      <w:r>
        <w:rPr>
          <w:sz w:val="21"/>
        </w:rPr>
        <w:t>Back</w:t>
      </w:r>
      <w:r>
        <w:rPr>
          <w:spacing w:val="-5"/>
          <w:sz w:val="21"/>
        </w:rPr>
        <w:t xml:space="preserve"> </w:t>
      </w:r>
      <w:r>
        <w:rPr>
          <w:sz w:val="21"/>
        </w:rPr>
        <w:t>Better’.</w:t>
      </w:r>
      <w:r>
        <w:rPr>
          <w:spacing w:val="39"/>
          <w:sz w:val="21"/>
        </w:rPr>
        <w:t xml:space="preserve"> </w:t>
      </w:r>
      <w:r>
        <w:rPr>
          <w:sz w:val="21"/>
        </w:rPr>
        <w:t>Just</w:t>
      </w:r>
      <w:r>
        <w:rPr>
          <w:spacing w:val="-4"/>
          <w:sz w:val="21"/>
        </w:rPr>
        <w:t xml:space="preserve"> </w:t>
      </w:r>
      <w:r>
        <w:rPr>
          <w:sz w:val="21"/>
        </w:rPr>
        <w:t>as</w:t>
      </w:r>
      <w:r>
        <w:rPr>
          <w:spacing w:val="-4"/>
          <w:sz w:val="21"/>
        </w:rPr>
        <w:t xml:space="preserve"> </w:t>
      </w:r>
      <w:r>
        <w:rPr>
          <w:sz w:val="21"/>
        </w:rPr>
        <w:t>‘emissions’</w:t>
      </w:r>
      <w:r>
        <w:rPr>
          <w:spacing w:val="-4"/>
          <w:sz w:val="21"/>
        </w:rPr>
        <w:t xml:space="preserve"> </w:t>
      </w:r>
      <w:r>
        <w:rPr>
          <w:sz w:val="21"/>
        </w:rPr>
        <w:t>is</w:t>
      </w:r>
      <w:r>
        <w:rPr>
          <w:spacing w:val="-4"/>
          <w:sz w:val="21"/>
        </w:rPr>
        <w:t xml:space="preserve"> </w:t>
      </w:r>
      <w:r>
        <w:rPr>
          <w:sz w:val="21"/>
        </w:rPr>
        <w:t>the</w:t>
      </w:r>
      <w:r>
        <w:rPr>
          <w:spacing w:val="-5"/>
          <w:sz w:val="21"/>
        </w:rPr>
        <w:t xml:space="preserve"> </w:t>
      </w:r>
      <w:r>
        <w:rPr>
          <w:sz w:val="21"/>
        </w:rPr>
        <w:t>flagbearer of</w:t>
      </w:r>
      <w:r>
        <w:rPr>
          <w:spacing w:val="-7"/>
          <w:sz w:val="21"/>
        </w:rPr>
        <w:t xml:space="preserve"> </w:t>
      </w:r>
      <w:r>
        <w:rPr>
          <w:sz w:val="21"/>
        </w:rPr>
        <w:t>the</w:t>
      </w:r>
      <w:r>
        <w:rPr>
          <w:spacing w:val="-8"/>
          <w:sz w:val="21"/>
        </w:rPr>
        <w:t xml:space="preserve"> </w:t>
      </w:r>
      <w:r>
        <w:rPr>
          <w:sz w:val="21"/>
        </w:rPr>
        <w:t>‘E’</w:t>
      </w:r>
      <w:r>
        <w:rPr>
          <w:spacing w:val="-7"/>
          <w:sz w:val="21"/>
        </w:rPr>
        <w:t xml:space="preserve"> </w:t>
      </w:r>
      <w:r>
        <w:rPr>
          <w:sz w:val="21"/>
        </w:rPr>
        <w:t>in</w:t>
      </w:r>
      <w:r>
        <w:rPr>
          <w:spacing w:val="-8"/>
          <w:sz w:val="21"/>
        </w:rPr>
        <w:t xml:space="preserve"> </w:t>
      </w:r>
      <w:r>
        <w:rPr>
          <w:sz w:val="21"/>
        </w:rPr>
        <w:t>ESG,</w:t>
      </w:r>
      <w:r>
        <w:rPr>
          <w:spacing w:val="-6"/>
          <w:sz w:val="21"/>
        </w:rPr>
        <w:t xml:space="preserve"> </w:t>
      </w:r>
      <w:r>
        <w:rPr>
          <w:b/>
          <w:sz w:val="21"/>
        </w:rPr>
        <w:t>‘wellbeing’</w:t>
      </w:r>
      <w:r>
        <w:rPr>
          <w:b/>
          <w:spacing w:val="-7"/>
          <w:sz w:val="21"/>
        </w:rPr>
        <w:t xml:space="preserve"> </w:t>
      </w:r>
      <w:r>
        <w:rPr>
          <w:b/>
          <w:sz w:val="21"/>
        </w:rPr>
        <w:t>could</w:t>
      </w:r>
      <w:r>
        <w:rPr>
          <w:b/>
          <w:spacing w:val="-7"/>
          <w:sz w:val="21"/>
        </w:rPr>
        <w:t xml:space="preserve"> </w:t>
      </w:r>
      <w:r>
        <w:rPr>
          <w:b/>
          <w:sz w:val="21"/>
        </w:rPr>
        <w:t>become</w:t>
      </w:r>
      <w:r>
        <w:rPr>
          <w:b/>
          <w:spacing w:val="-7"/>
          <w:sz w:val="21"/>
        </w:rPr>
        <w:t xml:space="preserve"> </w:t>
      </w:r>
      <w:r>
        <w:rPr>
          <w:b/>
          <w:sz w:val="21"/>
        </w:rPr>
        <w:t>the</w:t>
      </w:r>
      <w:r>
        <w:rPr>
          <w:b/>
          <w:spacing w:val="-7"/>
          <w:sz w:val="21"/>
        </w:rPr>
        <w:t xml:space="preserve"> </w:t>
      </w:r>
      <w:r>
        <w:rPr>
          <w:b/>
          <w:sz w:val="21"/>
        </w:rPr>
        <w:t>single</w:t>
      </w:r>
      <w:r>
        <w:rPr>
          <w:b/>
          <w:spacing w:val="-7"/>
          <w:sz w:val="21"/>
        </w:rPr>
        <w:t xml:space="preserve"> </w:t>
      </w:r>
      <w:r>
        <w:rPr>
          <w:b/>
          <w:sz w:val="21"/>
        </w:rPr>
        <w:t>most</w:t>
      </w:r>
      <w:r>
        <w:rPr>
          <w:b/>
          <w:spacing w:val="-7"/>
          <w:sz w:val="21"/>
        </w:rPr>
        <w:t xml:space="preserve"> </w:t>
      </w:r>
      <w:r>
        <w:rPr>
          <w:b/>
          <w:sz w:val="21"/>
        </w:rPr>
        <w:t>important</w:t>
      </w:r>
      <w:r>
        <w:rPr>
          <w:b/>
          <w:spacing w:val="-7"/>
          <w:sz w:val="21"/>
        </w:rPr>
        <w:t xml:space="preserve"> </w:t>
      </w:r>
      <w:r>
        <w:rPr>
          <w:b/>
          <w:sz w:val="21"/>
        </w:rPr>
        <w:t>measurement</w:t>
      </w:r>
      <w:r>
        <w:rPr>
          <w:b/>
          <w:spacing w:val="-7"/>
          <w:sz w:val="21"/>
        </w:rPr>
        <w:t xml:space="preserve"> </w:t>
      </w:r>
      <w:r>
        <w:rPr>
          <w:b/>
          <w:sz w:val="21"/>
        </w:rPr>
        <w:t>of</w:t>
      </w:r>
      <w:r>
        <w:rPr>
          <w:b/>
          <w:spacing w:val="-7"/>
          <w:sz w:val="21"/>
        </w:rPr>
        <w:t xml:space="preserve"> </w:t>
      </w:r>
      <w:r>
        <w:rPr>
          <w:b/>
          <w:sz w:val="21"/>
        </w:rPr>
        <w:t>the</w:t>
      </w:r>
      <w:r>
        <w:rPr>
          <w:b/>
          <w:spacing w:val="-7"/>
          <w:sz w:val="21"/>
        </w:rPr>
        <w:t xml:space="preserve"> </w:t>
      </w:r>
      <w:r>
        <w:rPr>
          <w:b/>
          <w:sz w:val="21"/>
        </w:rPr>
        <w:t>‘S’</w:t>
      </w:r>
      <w:r>
        <w:rPr>
          <w:b/>
          <w:spacing w:val="-7"/>
          <w:sz w:val="21"/>
        </w:rPr>
        <w:t xml:space="preserve"> </w:t>
      </w:r>
      <w:r>
        <w:rPr>
          <w:b/>
          <w:sz w:val="21"/>
        </w:rPr>
        <w:t>and</w:t>
      </w:r>
      <w:r>
        <w:rPr>
          <w:b/>
          <w:spacing w:val="-7"/>
          <w:sz w:val="21"/>
        </w:rPr>
        <w:t xml:space="preserve"> </w:t>
      </w:r>
      <w:r>
        <w:rPr>
          <w:b/>
          <w:sz w:val="21"/>
        </w:rPr>
        <w:t>could</w:t>
      </w:r>
      <w:r>
        <w:rPr>
          <w:b/>
          <w:spacing w:val="-7"/>
          <w:sz w:val="21"/>
        </w:rPr>
        <w:t xml:space="preserve"> </w:t>
      </w:r>
      <w:r>
        <w:rPr>
          <w:b/>
          <w:sz w:val="21"/>
        </w:rPr>
        <w:t>become a much-needed standardised metric.</w:t>
      </w:r>
    </w:p>
    <w:p w:rsidR="008524CC" w:rsidRDefault="00E44ED2">
      <w:pPr>
        <w:pStyle w:val="Corpotesto"/>
        <w:spacing w:before="112"/>
        <w:ind w:left="132" w:right="124"/>
        <w:jc w:val="both"/>
      </w:pPr>
      <w:r>
        <w:t>Eight</w:t>
      </w:r>
      <w:r>
        <w:rPr>
          <w:spacing w:val="-5"/>
        </w:rPr>
        <w:t xml:space="preserve"> </w:t>
      </w:r>
      <w:r>
        <w:t>ESG</w:t>
      </w:r>
      <w:r>
        <w:rPr>
          <w:spacing w:val="-5"/>
        </w:rPr>
        <w:t xml:space="preserve"> </w:t>
      </w:r>
      <w:r>
        <w:t>indices</w:t>
      </w:r>
      <w:r>
        <w:rPr>
          <w:spacing w:val="-5"/>
        </w:rPr>
        <w:t xml:space="preserve"> </w:t>
      </w:r>
      <w:r>
        <w:t>and</w:t>
      </w:r>
      <w:r>
        <w:rPr>
          <w:spacing w:val="-5"/>
        </w:rPr>
        <w:t xml:space="preserve"> </w:t>
      </w:r>
      <w:r>
        <w:t>three</w:t>
      </w:r>
      <w:r>
        <w:rPr>
          <w:spacing w:val="-5"/>
        </w:rPr>
        <w:t xml:space="preserve"> </w:t>
      </w:r>
      <w:r>
        <w:t>ESG</w:t>
      </w:r>
      <w:r>
        <w:rPr>
          <w:spacing w:val="-5"/>
        </w:rPr>
        <w:t xml:space="preserve"> </w:t>
      </w:r>
      <w:r>
        <w:t>standards</w:t>
      </w:r>
      <w:r>
        <w:rPr>
          <w:spacing w:val="-5"/>
        </w:rPr>
        <w:t xml:space="preserve"> </w:t>
      </w:r>
      <w:r>
        <w:t>were</w:t>
      </w:r>
      <w:r>
        <w:rPr>
          <w:spacing w:val="-5"/>
        </w:rPr>
        <w:t xml:space="preserve"> </w:t>
      </w:r>
      <w:r>
        <w:t>an</w:t>
      </w:r>
      <w:r>
        <w:t>alysed</w:t>
      </w:r>
      <w:r>
        <w:rPr>
          <w:spacing w:val="-5"/>
        </w:rPr>
        <w:t xml:space="preserve"> </w:t>
      </w:r>
      <w:r>
        <w:t>by</w:t>
      </w:r>
      <w:r>
        <w:rPr>
          <w:spacing w:val="-5"/>
        </w:rPr>
        <w:t xml:space="preserve"> </w:t>
      </w:r>
      <w:r>
        <w:t>a</w:t>
      </w:r>
      <w:r>
        <w:rPr>
          <w:spacing w:val="-5"/>
        </w:rPr>
        <w:t xml:space="preserve"> </w:t>
      </w:r>
      <w:r>
        <w:t>World</w:t>
      </w:r>
      <w:r>
        <w:rPr>
          <w:spacing w:val="-5"/>
        </w:rPr>
        <w:t xml:space="preserve"> </w:t>
      </w:r>
      <w:r>
        <w:t>Wellbeing</w:t>
      </w:r>
      <w:r>
        <w:rPr>
          <w:spacing w:val="-5"/>
        </w:rPr>
        <w:t xml:space="preserve"> </w:t>
      </w:r>
      <w:r>
        <w:t>Movement</w:t>
      </w:r>
      <w:r>
        <w:rPr>
          <w:spacing w:val="-5"/>
        </w:rPr>
        <w:t xml:space="preserve"> </w:t>
      </w:r>
      <w:r>
        <w:t>member</w:t>
      </w:r>
      <w:r>
        <w:rPr>
          <w:spacing w:val="-5"/>
        </w:rPr>
        <w:t xml:space="preserve"> </w:t>
      </w:r>
      <w:r>
        <w:t>(Snam):</w:t>
      </w:r>
      <w:r>
        <w:rPr>
          <w:spacing w:val="-5"/>
        </w:rPr>
        <w:t xml:space="preserve"> </w:t>
      </w:r>
      <w:r>
        <w:t>DJSI, MCSI, Sustainalytics, ISS, Vigeo Iris, FTSE4Good, GLIO/GRSEB, Bloomberg Gender Equality Index, ECPI and SASB, GRI,</w:t>
      </w:r>
      <w:r>
        <w:rPr>
          <w:spacing w:val="-10"/>
        </w:rPr>
        <w:t xml:space="preserve"> </w:t>
      </w:r>
      <w:r>
        <w:t>WEF</w:t>
      </w:r>
      <w:r>
        <w:rPr>
          <w:spacing w:val="-10"/>
        </w:rPr>
        <w:t xml:space="preserve"> </w:t>
      </w:r>
      <w:r>
        <w:t>White</w:t>
      </w:r>
      <w:r>
        <w:rPr>
          <w:spacing w:val="-10"/>
        </w:rPr>
        <w:t xml:space="preserve"> </w:t>
      </w:r>
      <w:r>
        <w:t>Paper</w:t>
      </w:r>
      <w:r>
        <w:rPr>
          <w:spacing w:val="-10"/>
        </w:rPr>
        <w:t xml:space="preserve"> </w:t>
      </w:r>
      <w:r>
        <w:t>(2018).</w:t>
      </w:r>
      <w:r>
        <w:rPr>
          <w:spacing w:val="-10"/>
        </w:rPr>
        <w:t xml:space="preserve"> </w:t>
      </w:r>
      <w:r>
        <w:rPr>
          <w:b/>
        </w:rPr>
        <w:t>Only</w:t>
      </w:r>
      <w:r>
        <w:rPr>
          <w:b/>
          <w:spacing w:val="-10"/>
        </w:rPr>
        <w:t xml:space="preserve"> </w:t>
      </w:r>
      <w:r>
        <w:rPr>
          <w:b/>
        </w:rPr>
        <w:t>five</w:t>
      </w:r>
      <w:r>
        <w:rPr>
          <w:b/>
          <w:spacing w:val="-10"/>
        </w:rPr>
        <w:t xml:space="preserve"> </w:t>
      </w:r>
      <w:r>
        <w:rPr>
          <w:b/>
        </w:rPr>
        <w:t>of</w:t>
      </w:r>
      <w:r>
        <w:rPr>
          <w:b/>
          <w:spacing w:val="-10"/>
        </w:rPr>
        <w:t xml:space="preserve"> </w:t>
      </w:r>
      <w:r>
        <w:rPr>
          <w:b/>
        </w:rPr>
        <w:t>the</w:t>
      </w:r>
      <w:r>
        <w:rPr>
          <w:b/>
          <w:spacing w:val="-10"/>
        </w:rPr>
        <w:t xml:space="preserve"> </w:t>
      </w:r>
      <w:r>
        <w:rPr>
          <w:b/>
        </w:rPr>
        <w:t>ESG</w:t>
      </w:r>
      <w:r>
        <w:rPr>
          <w:b/>
          <w:spacing w:val="-10"/>
        </w:rPr>
        <w:t xml:space="preserve"> </w:t>
      </w:r>
      <w:r>
        <w:rPr>
          <w:b/>
        </w:rPr>
        <w:t>indices</w:t>
      </w:r>
      <w:r>
        <w:rPr>
          <w:b/>
          <w:spacing w:val="-10"/>
        </w:rPr>
        <w:t xml:space="preserve"> </w:t>
      </w:r>
      <w:r>
        <w:rPr>
          <w:b/>
        </w:rPr>
        <w:t>and</w:t>
      </w:r>
      <w:r>
        <w:rPr>
          <w:b/>
          <w:spacing w:val="-10"/>
        </w:rPr>
        <w:t xml:space="preserve"> </w:t>
      </w:r>
      <w:r>
        <w:rPr>
          <w:b/>
        </w:rPr>
        <w:t>one</w:t>
      </w:r>
      <w:r>
        <w:rPr>
          <w:b/>
          <w:spacing w:val="-10"/>
        </w:rPr>
        <w:t xml:space="preserve"> </w:t>
      </w:r>
      <w:r>
        <w:rPr>
          <w:b/>
        </w:rPr>
        <w:t>of</w:t>
      </w:r>
      <w:r>
        <w:rPr>
          <w:b/>
          <w:spacing w:val="-10"/>
        </w:rPr>
        <w:t xml:space="preserve"> </w:t>
      </w:r>
      <w:r>
        <w:rPr>
          <w:b/>
        </w:rPr>
        <w:t>the</w:t>
      </w:r>
      <w:r>
        <w:rPr>
          <w:b/>
          <w:spacing w:val="-10"/>
        </w:rPr>
        <w:t xml:space="preserve"> </w:t>
      </w:r>
      <w:r>
        <w:rPr>
          <w:b/>
        </w:rPr>
        <w:t>standards</w:t>
      </w:r>
      <w:r>
        <w:rPr>
          <w:b/>
          <w:spacing w:val="-10"/>
        </w:rPr>
        <w:t xml:space="preserve"> </w:t>
      </w:r>
      <w:r>
        <w:rPr>
          <w:b/>
        </w:rPr>
        <w:t>refer</w:t>
      </w:r>
      <w:r>
        <w:rPr>
          <w:b/>
          <w:spacing w:val="-10"/>
        </w:rPr>
        <w:t xml:space="preserve"> </w:t>
      </w:r>
      <w:r>
        <w:rPr>
          <w:b/>
        </w:rPr>
        <w:t>to</w:t>
      </w:r>
      <w:r>
        <w:rPr>
          <w:b/>
          <w:spacing w:val="-10"/>
        </w:rPr>
        <w:t xml:space="preserve"> </w:t>
      </w:r>
      <w:r>
        <w:rPr>
          <w:b/>
        </w:rPr>
        <w:t>employee</w:t>
      </w:r>
      <w:r>
        <w:rPr>
          <w:b/>
          <w:spacing w:val="-10"/>
        </w:rPr>
        <w:t xml:space="preserve"> </w:t>
      </w:r>
      <w:r>
        <w:rPr>
          <w:b/>
        </w:rPr>
        <w:t xml:space="preserve">wellbeing. </w:t>
      </w:r>
      <w:r>
        <w:t>While there is some recognition amongst investors of the importance of wellbeing, the evidence shows there is still important work to be done. Most crucially, there is no standardisation amongst this metric, with most—but not all—of</w:t>
      </w:r>
      <w:r>
        <w:t xml:space="preserve"> the indices referring to employee surveys, which in themselves are not standardised.</w:t>
      </w:r>
    </w:p>
    <w:p w:rsidR="008524CC" w:rsidRDefault="008524CC">
      <w:pPr>
        <w:pStyle w:val="Corpotesto"/>
        <w:ind w:left="0"/>
        <w:rPr>
          <w:sz w:val="26"/>
        </w:rPr>
      </w:pPr>
    </w:p>
    <w:p w:rsidR="008524CC" w:rsidRDefault="00E44ED2">
      <w:pPr>
        <w:spacing w:before="184"/>
        <w:ind w:left="132"/>
        <w:jc w:val="both"/>
        <w:rPr>
          <w:b/>
          <w:sz w:val="21"/>
        </w:rPr>
      </w:pPr>
      <w:r>
        <w:rPr>
          <w:b/>
          <w:sz w:val="21"/>
        </w:rPr>
        <w:t>Wellbeing</w:t>
      </w:r>
      <w:r>
        <w:rPr>
          <w:b/>
          <w:spacing w:val="-5"/>
          <w:sz w:val="21"/>
        </w:rPr>
        <w:t xml:space="preserve"> </w:t>
      </w:r>
      <w:r>
        <w:rPr>
          <w:b/>
          <w:sz w:val="21"/>
        </w:rPr>
        <w:t>in</w:t>
      </w:r>
      <w:r>
        <w:rPr>
          <w:b/>
          <w:spacing w:val="-5"/>
          <w:sz w:val="21"/>
        </w:rPr>
        <w:t xml:space="preserve"> </w:t>
      </w:r>
      <w:r>
        <w:rPr>
          <w:b/>
          <w:sz w:val="21"/>
        </w:rPr>
        <w:t>the</w:t>
      </w:r>
      <w:r>
        <w:rPr>
          <w:b/>
          <w:spacing w:val="-5"/>
          <w:sz w:val="21"/>
        </w:rPr>
        <w:t xml:space="preserve"> </w:t>
      </w:r>
      <w:r>
        <w:rPr>
          <w:b/>
          <w:spacing w:val="-2"/>
          <w:sz w:val="21"/>
        </w:rPr>
        <w:t>workplace</w:t>
      </w:r>
    </w:p>
    <w:p w:rsidR="008524CC" w:rsidRDefault="00E44ED2">
      <w:pPr>
        <w:pStyle w:val="Corpotesto"/>
        <w:spacing w:before="118"/>
        <w:ind w:left="132" w:right="125"/>
        <w:jc w:val="both"/>
        <w:rPr>
          <w:sz w:val="14"/>
        </w:rPr>
      </w:pPr>
      <w:r>
        <w:t xml:space="preserve">The launch of the World Wellbeing Movement coincides with new results from the world’s largest study of employee wellbeing involving 23 million jobseekers in 3 countries (USA, the UK, and Canada), which was led by the University of Oxford and MIT with the </w:t>
      </w:r>
      <w:r>
        <w:t xml:space="preserve">global hiring platform Indeed. The findings indicate that </w:t>
      </w:r>
      <w:r>
        <w:rPr>
          <w:b/>
        </w:rPr>
        <w:t>wellbeing at work makes companies significantly more attractive to jobseekers</w:t>
      </w:r>
      <w:r>
        <w:t>:</w:t>
      </w:r>
      <w:r>
        <w:rPr>
          <w:position w:val="7"/>
          <w:sz w:val="14"/>
        </w:rPr>
        <w:t>1</w:t>
      </w:r>
    </w:p>
    <w:p w:rsidR="008524CC" w:rsidRDefault="00E44ED2">
      <w:pPr>
        <w:pStyle w:val="Paragrafoelenco"/>
        <w:numPr>
          <w:ilvl w:val="0"/>
          <w:numId w:val="1"/>
        </w:numPr>
        <w:tabs>
          <w:tab w:val="left" w:pos="853"/>
        </w:tabs>
        <w:spacing w:before="117"/>
        <w:ind w:right="124"/>
        <w:jc w:val="both"/>
        <w:rPr>
          <w:sz w:val="21"/>
        </w:rPr>
      </w:pPr>
      <w:r>
        <w:rPr>
          <w:b/>
          <w:sz w:val="21"/>
        </w:rPr>
        <w:t>Analysis</w:t>
      </w:r>
      <w:r>
        <w:rPr>
          <w:b/>
          <w:spacing w:val="-6"/>
          <w:sz w:val="21"/>
        </w:rPr>
        <w:t xml:space="preserve"> </w:t>
      </w:r>
      <w:r>
        <w:rPr>
          <w:b/>
          <w:sz w:val="21"/>
        </w:rPr>
        <w:t>of</w:t>
      </w:r>
      <w:r>
        <w:rPr>
          <w:b/>
          <w:spacing w:val="-6"/>
          <w:sz w:val="21"/>
        </w:rPr>
        <w:t xml:space="preserve"> </w:t>
      </w:r>
      <w:r>
        <w:rPr>
          <w:b/>
          <w:sz w:val="21"/>
        </w:rPr>
        <w:t>jobseeker</w:t>
      </w:r>
      <w:r>
        <w:rPr>
          <w:b/>
          <w:spacing w:val="-6"/>
          <w:sz w:val="21"/>
        </w:rPr>
        <w:t xml:space="preserve"> </w:t>
      </w:r>
      <w:r>
        <w:rPr>
          <w:b/>
          <w:sz w:val="21"/>
        </w:rPr>
        <w:t>behaviour</w:t>
      </w:r>
      <w:r>
        <w:rPr>
          <w:b/>
          <w:spacing w:val="-6"/>
          <w:sz w:val="21"/>
        </w:rPr>
        <w:t xml:space="preserve"> </w:t>
      </w:r>
      <w:r>
        <w:rPr>
          <w:b/>
          <w:sz w:val="21"/>
        </w:rPr>
        <w:t>on</w:t>
      </w:r>
      <w:r>
        <w:rPr>
          <w:b/>
          <w:spacing w:val="-6"/>
          <w:sz w:val="21"/>
        </w:rPr>
        <w:t xml:space="preserve"> </w:t>
      </w:r>
      <w:r>
        <w:rPr>
          <w:b/>
          <w:sz w:val="21"/>
        </w:rPr>
        <w:t>the</w:t>
      </w:r>
      <w:r>
        <w:rPr>
          <w:b/>
          <w:spacing w:val="-6"/>
          <w:sz w:val="21"/>
        </w:rPr>
        <w:t xml:space="preserve"> </w:t>
      </w:r>
      <w:r>
        <w:rPr>
          <w:b/>
          <w:sz w:val="21"/>
        </w:rPr>
        <w:t>Indeed</w:t>
      </w:r>
      <w:r>
        <w:rPr>
          <w:b/>
          <w:spacing w:val="-6"/>
          <w:sz w:val="21"/>
        </w:rPr>
        <w:t xml:space="preserve"> </w:t>
      </w:r>
      <w:r>
        <w:rPr>
          <w:b/>
          <w:sz w:val="21"/>
        </w:rPr>
        <w:t>platform</w:t>
      </w:r>
      <w:r>
        <w:rPr>
          <w:b/>
          <w:spacing w:val="-7"/>
          <w:sz w:val="21"/>
        </w:rPr>
        <w:t xml:space="preserve"> </w:t>
      </w:r>
      <w:r>
        <w:rPr>
          <w:b/>
          <w:sz w:val="21"/>
        </w:rPr>
        <w:t>shows</w:t>
      </w:r>
      <w:r>
        <w:rPr>
          <w:b/>
          <w:spacing w:val="-6"/>
          <w:sz w:val="21"/>
        </w:rPr>
        <w:t xml:space="preserve"> </w:t>
      </w:r>
      <w:r>
        <w:rPr>
          <w:b/>
          <w:sz w:val="21"/>
        </w:rPr>
        <w:t>that</w:t>
      </w:r>
      <w:r>
        <w:rPr>
          <w:b/>
          <w:spacing w:val="-6"/>
          <w:sz w:val="21"/>
        </w:rPr>
        <w:t xml:space="preserve"> </w:t>
      </w:r>
      <w:r>
        <w:rPr>
          <w:b/>
          <w:sz w:val="21"/>
        </w:rPr>
        <w:t>a</w:t>
      </w:r>
      <w:r>
        <w:rPr>
          <w:b/>
          <w:spacing w:val="-6"/>
          <w:sz w:val="21"/>
        </w:rPr>
        <w:t xml:space="preserve"> </w:t>
      </w:r>
      <w:r>
        <w:rPr>
          <w:b/>
          <w:sz w:val="21"/>
        </w:rPr>
        <w:t>workplace</w:t>
      </w:r>
      <w:r>
        <w:rPr>
          <w:b/>
          <w:spacing w:val="-6"/>
          <w:sz w:val="21"/>
        </w:rPr>
        <w:t xml:space="preserve"> </w:t>
      </w:r>
      <w:r>
        <w:rPr>
          <w:b/>
          <w:sz w:val="21"/>
        </w:rPr>
        <w:t>wellbeing</w:t>
      </w:r>
      <w:r>
        <w:rPr>
          <w:b/>
          <w:spacing w:val="-6"/>
          <w:sz w:val="21"/>
        </w:rPr>
        <w:t xml:space="preserve"> </w:t>
      </w:r>
      <w:r>
        <w:rPr>
          <w:b/>
          <w:sz w:val="21"/>
        </w:rPr>
        <w:t>score</w:t>
      </w:r>
      <w:r>
        <w:rPr>
          <w:b/>
          <w:spacing w:val="-6"/>
          <w:sz w:val="21"/>
        </w:rPr>
        <w:t xml:space="preserve"> </w:t>
      </w:r>
      <w:r>
        <w:rPr>
          <w:b/>
          <w:sz w:val="21"/>
        </w:rPr>
        <w:t>that</w:t>
      </w:r>
      <w:r>
        <w:rPr>
          <w:b/>
          <w:spacing w:val="-6"/>
          <w:sz w:val="21"/>
        </w:rPr>
        <w:t xml:space="preserve"> </w:t>
      </w:r>
      <w:r>
        <w:rPr>
          <w:b/>
          <w:sz w:val="21"/>
        </w:rPr>
        <w:t>is either</w:t>
      </w:r>
      <w:r>
        <w:rPr>
          <w:b/>
          <w:spacing w:val="-3"/>
          <w:sz w:val="21"/>
        </w:rPr>
        <w:t xml:space="preserve"> </w:t>
      </w:r>
      <w:r>
        <w:rPr>
          <w:b/>
          <w:sz w:val="21"/>
        </w:rPr>
        <w:t>average</w:t>
      </w:r>
      <w:r>
        <w:rPr>
          <w:b/>
          <w:spacing w:val="-3"/>
          <w:sz w:val="21"/>
        </w:rPr>
        <w:t xml:space="preserve"> </w:t>
      </w:r>
      <w:r>
        <w:rPr>
          <w:b/>
          <w:sz w:val="21"/>
        </w:rPr>
        <w:t>or</w:t>
      </w:r>
      <w:r>
        <w:rPr>
          <w:b/>
          <w:spacing w:val="-3"/>
          <w:sz w:val="21"/>
        </w:rPr>
        <w:t xml:space="preserve"> </w:t>
      </w:r>
      <w:r>
        <w:rPr>
          <w:b/>
          <w:sz w:val="21"/>
        </w:rPr>
        <w:t>above</w:t>
      </w:r>
      <w:r>
        <w:rPr>
          <w:b/>
          <w:spacing w:val="-3"/>
          <w:sz w:val="21"/>
        </w:rPr>
        <w:t xml:space="preserve"> </w:t>
      </w:r>
      <w:r>
        <w:rPr>
          <w:b/>
          <w:sz w:val="21"/>
        </w:rPr>
        <w:t>average</w:t>
      </w:r>
      <w:r>
        <w:rPr>
          <w:b/>
          <w:spacing w:val="-3"/>
          <w:sz w:val="21"/>
        </w:rPr>
        <w:t xml:space="preserve"> </w:t>
      </w:r>
      <w:r>
        <w:rPr>
          <w:b/>
          <w:sz w:val="21"/>
        </w:rPr>
        <w:t>(as</w:t>
      </w:r>
      <w:r>
        <w:rPr>
          <w:b/>
          <w:spacing w:val="-3"/>
          <w:sz w:val="21"/>
        </w:rPr>
        <w:t xml:space="preserve"> </w:t>
      </w:r>
      <w:r>
        <w:rPr>
          <w:b/>
          <w:sz w:val="21"/>
        </w:rPr>
        <w:t>compared</w:t>
      </w:r>
      <w:r>
        <w:rPr>
          <w:b/>
          <w:spacing w:val="-3"/>
          <w:sz w:val="21"/>
        </w:rPr>
        <w:t xml:space="preserve"> </w:t>
      </w:r>
      <w:r>
        <w:rPr>
          <w:b/>
          <w:sz w:val="21"/>
        </w:rPr>
        <w:t>to</w:t>
      </w:r>
      <w:r>
        <w:rPr>
          <w:b/>
          <w:spacing w:val="-3"/>
          <w:sz w:val="21"/>
        </w:rPr>
        <w:t xml:space="preserve"> </w:t>
      </w:r>
      <w:r>
        <w:rPr>
          <w:b/>
          <w:sz w:val="21"/>
        </w:rPr>
        <w:t>low)</w:t>
      </w:r>
      <w:r>
        <w:rPr>
          <w:b/>
          <w:spacing w:val="-3"/>
          <w:sz w:val="21"/>
        </w:rPr>
        <w:t xml:space="preserve"> </w:t>
      </w:r>
      <w:r>
        <w:rPr>
          <w:b/>
          <w:sz w:val="21"/>
        </w:rPr>
        <w:t>increases</w:t>
      </w:r>
      <w:r>
        <w:rPr>
          <w:b/>
          <w:spacing w:val="-3"/>
          <w:sz w:val="21"/>
        </w:rPr>
        <w:t xml:space="preserve"> </w:t>
      </w:r>
      <w:r>
        <w:rPr>
          <w:b/>
          <w:sz w:val="21"/>
        </w:rPr>
        <w:t>the</w:t>
      </w:r>
      <w:r>
        <w:rPr>
          <w:b/>
          <w:spacing w:val="-3"/>
          <w:sz w:val="21"/>
        </w:rPr>
        <w:t xml:space="preserve"> </w:t>
      </w:r>
      <w:r>
        <w:rPr>
          <w:b/>
          <w:sz w:val="21"/>
        </w:rPr>
        <w:t>probability</w:t>
      </w:r>
      <w:r>
        <w:rPr>
          <w:b/>
          <w:spacing w:val="-3"/>
          <w:sz w:val="21"/>
        </w:rPr>
        <w:t xml:space="preserve"> </w:t>
      </w:r>
      <w:r>
        <w:rPr>
          <w:b/>
          <w:sz w:val="21"/>
        </w:rPr>
        <w:t>of</w:t>
      </w:r>
      <w:r>
        <w:rPr>
          <w:b/>
          <w:spacing w:val="-3"/>
          <w:sz w:val="21"/>
        </w:rPr>
        <w:t xml:space="preserve"> </w:t>
      </w:r>
      <w:r>
        <w:rPr>
          <w:b/>
          <w:sz w:val="21"/>
        </w:rPr>
        <w:t>jobseekers</w:t>
      </w:r>
      <w:r>
        <w:rPr>
          <w:b/>
          <w:spacing w:val="-3"/>
          <w:sz w:val="21"/>
        </w:rPr>
        <w:t xml:space="preserve"> </w:t>
      </w:r>
      <w:r>
        <w:rPr>
          <w:b/>
          <w:sz w:val="21"/>
        </w:rPr>
        <w:t xml:space="preserve">applying to available positions by 14.2%. </w:t>
      </w:r>
      <w:r>
        <w:rPr>
          <w:sz w:val="21"/>
        </w:rPr>
        <w:t>This study provides the first causal evidence for workplaces with higher employee wellbeing being more attractive employers.</w:t>
      </w:r>
    </w:p>
    <w:p w:rsidR="008524CC" w:rsidRDefault="00E44ED2">
      <w:pPr>
        <w:pStyle w:val="Paragrafoelenco"/>
        <w:numPr>
          <w:ilvl w:val="0"/>
          <w:numId w:val="1"/>
        </w:numPr>
        <w:tabs>
          <w:tab w:val="left" w:pos="853"/>
        </w:tabs>
        <w:spacing w:before="120"/>
        <w:ind w:right="125"/>
        <w:jc w:val="both"/>
        <w:rPr>
          <w:sz w:val="21"/>
        </w:rPr>
      </w:pPr>
      <w:r>
        <w:rPr>
          <w:sz w:val="21"/>
        </w:rPr>
        <w:t xml:space="preserve">As part of </w:t>
      </w:r>
      <w:r>
        <w:rPr>
          <w:sz w:val="21"/>
        </w:rPr>
        <w:t>the study, respondents in a follow-up survey</w:t>
      </w:r>
      <w:r>
        <w:rPr>
          <w:position w:val="7"/>
          <w:sz w:val="14"/>
        </w:rPr>
        <w:t>2</w:t>
      </w:r>
      <w:r>
        <w:rPr>
          <w:spacing w:val="40"/>
          <w:position w:val="7"/>
          <w:sz w:val="14"/>
        </w:rPr>
        <w:t xml:space="preserve"> </w:t>
      </w:r>
      <w:r>
        <w:rPr>
          <w:sz w:val="21"/>
        </w:rPr>
        <w:t xml:space="preserve">of a nationally representative sample of Americans noted that they </w:t>
      </w:r>
      <w:r>
        <w:rPr>
          <w:b/>
          <w:sz w:val="21"/>
        </w:rPr>
        <w:t xml:space="preserve">would take a 10-12% wage cut for a happier place of work, </w:t>
      </w:r>
      <w:r>
        <w:rPr>
          <w:sz w:val="21"/>
        </w:rPr>
        <w:t>when offered a series of hypothetical jobs with differing levels of income and workpl</w:t>
      </w:r>
      <w:r>
        <w:rPr>
          <w:sz w:val="21"/>
        </w:rPr>
        <w:t>ace happiness.</w:t>
      </w:r>
    </w:p>
    <w:p w:rsidR="008524CC" w:rsidRDefault="00E44ED2">
      <w:pPr>
        <w:pStyle w:val="Paragrafoelenco"/>
        <w:numPr>
          <w:ilvl w:val="0"/>
          <w:numId w:val="1"/>
        </w:numPr>
        <w:tabs>
          <w:tab w:val="left" w:pos="853"/>
        </w:tabs>
        <w:spacing w:before="118"/>
        <w:ind w:right="126"/>
        <w:jc w:val="both"/>
        <w:rPr>
          <w:sz w:val="21"/>
        </w:rPr>
      </w:pPr>
      <w:r>
        <w:rPr>
          <w:sz w:val="21"/>
        </w:rPr>
        <w:t>In</w:t>
      </w:r>
      <w:r>
        <w:rPr>
          <w:spacing w:val="-3"/>
          <w:sz w:val="21"/>
        </w:rPr>
        <w:t xml:space="preserve"> </w:t>
      </w:r>
      <w:r>
        <w:rPr>
          <w:sz w:val="21"/>
        </w:rPr>
        <w:t>a</w:t>
      </w:r>
      <w:r>
        <w:rPr>
          <w:spacing w:val="-4"/>
          <w:sz w:val="21"/>
        </w:rPr>
        <w:t xml:space="preserve"> </w:t>
      </w:r>
      <w:r>
        <w:rPr>
          <w:sz w:val="21"/>
        </w:rPr>
        <w:t>separate</w:t>
      </w:r>
      <w:r>
        <w:rPr>
          <w:spacing w:val="-4"/>
          <w:sz w:val="21"/>
        </w:rPr>
        <w:t xml:space="preserve"> </w:t>
      </w:r>
      <w:r>
        <w:rPr>
          <w:sz w:val="21"/>
        </w:rPr>
        <w:t>study</w:t>
      </w:r>
      <w:r>
        <w:rPr>
          <w:spacing w:val="-3"/>
          <w:sz w:val="21"/>
        </w:rPr>
        <w:t xml:space="preserve"> </w:t>
      </w:r>
      <w:r>
        <w:rPr>
          <w:sz w:val="21"/>
        </w:rPr>
        <w:t>commissioned</w:t>
      </w:r>
      <w:r>
        <w:rPr>
          <w:spacing w:val="-4"/>
          <w:sz w:val="21"/>
        </w:rPr>
        <w:t xml:space="preserve"> </w:t>
      </w:r>
      <w:r>
        <w:rPr>
          <w:sz w:val="21"/>
        </w:rPr>
        <w:t>by</w:t>
      </w:r>
      <w:r>
        <w:rPr>
          <w:spacing w:val="-3"/>
          <w:sz w:val="21"/>
        </w:rPr>
        <w:t xml:space="preserve"> </w:t>
      </w:r>
      <w:r>
        <w:rPr>
          <w:sz w:val="21"/>
        </w:rPr>
        <w:t>a</w:t>
      </w:r>
      <w:r>
        <w:rPr>
          <w:spacing w:val="-4"/>
          <w:sz w:val="21"/>
        </w:rPr>
        <w:t xml:space="preserve"> </w:t>
      </w:r>
      <w:r>
        <w:rPr>
          <w:sz w:val="21"/>
        </w:rPr>
        <w:t>World</w:t>
      </w:r>
      <w:r>
        <w:rPr>
          <w:spacing w:val="-4"/>
          <w:sz w:val="21"/>
        </w:rPr>
        <w:t xml:space="preserve"> </w:t>
      </w:r>
      <w:r>
        <w:rPr>
          <w:sz w:val="21"/>
        </w:rPr>
        <w:t>Wellbeing</w:t>
      </w:r>
      <w:r>
        <w:rPr>
          <w:spacing w:val="-4"/>
          <w:sz w:val="21"/>
        </w:rPr>
        <w:t xml:space="preserve"> </w:t>
      </w:r>
      <w:r>
        <w:rPr>
          <w:sz w:val="21"/>
        </w:rPr>
        <w:t>Movement</w:t>
      </w:r>
      <w:r>
        <w:rPr>
          <w:spacing w:val="-3"/>
          <w:sz w:val="21"/>
        </w:rPr>
        <w:t xml:space="preserve"> </w:t>
      </w:r>
      <w:r>
        <w:rPr>
          <w:sz w:val="21"/>
        </w:rPr>
        <w:t>member</w:t>
      </w:r>
      <w:r>
        <w:rPr>
          <w:spacing w:val="-3"/>
          <w:sz w:val="21"/>
        </w:rPr>
        <w:t xml:space="preserve"> </w:t>
      </w:r>
      <w:r>
        <w:rPr>
          <w:sz w:val="21"/>
        </w:rPr>
        <w:t>(Indeed)</w:t>
      </w:r>
      <w:r>
        <w:rPr>
          <w:position w:val="7"/>
          <w:sz w:val="14"/>
        </w:rPr>
        <w:t>3</w:t>
      </w:r>
      <w:r>
        <w:rPr>
          <w:sz w:val="21"/>
        </w:rPr>
        <w:t>,</w:t>
      </w:r>
      <w:r>
        <w:rPr>
          <w:spacing w:val="-3"/>
          <w:sz w:val="21"/>
        </w:rPr>
        <w:t xml:space="preserve"> </w:t>
      </w:r>
      <w:r>
        <w:rPr>
          <w:b/>
          <w:sz w:val="21"/>
        </w:rPr>
        <w:t>87%</w:t>
      </w:r>
      <w:r>
        <w:rPr>
          <w:b/>
          <w:spacing w:val="-4"/>
          <w:sz w:val="21"/>
        </w:rPr>
        <w:t xml:space="preserve"> </w:t>
      </w:r>
      <w:r>
        <w:rPr>
          <w:sz w:val="21"/>
        </w:rPr>
        <w:t>of</w:t>
      </w:r>
      <w:r>
        <w:rPr>
          <w:spacing w:val="-3"/>
          <w:sz w:val="21"/>
        </w:rPr>
        <w:t xml:space="preserve"> </w:t>
      </w:r>
      <w:r>
        <w:rPr>
          <w:b/>
          <w:sz w:val="21"/>
        </w:rPr>
        <w:t xml:space="preserve">company leaders reported that prioritising worker happiness can give their company a competitive advantage. </w:t>
      </w:r>
      <w:r>
        <w:rPr>
          <w:sz w:val="21"/>
        </w:rPr>
        <w:t>This</w:t>
      </w:r>
      <w:r>
        <w:rPr>
          <w:spacing w:val="-3"/>
          <w:sz w:val="21"/>
        </w:rPr>
        <w:t xml:space="preserve"> </w:t>
      </w:r>
      <w:r>
        <w:rPr>
          <w:sz w:val="21"/>
        </w:rPr>
        <w:t>belief</w:t>
      </w:r>
      <w:r>
        <w:rPr>
          <w:spacing w:val="-3"/>
          <w:sz w:val="21"/>
        </w:rPr>
        <w:t xml:space="preserve"> </w:t>
      </w:r>
      <w:r>
        <w:rPr>
          <w:sz w:val="21"/>
        </w:rPr>
        <w:t>is</w:t>
      </w:r>
      <w:r>
        <w:rPr>
          <w:spacing w:val="-3"/>
          <w:sz w:val="21"/>
        </w:rPr>
        <w:t xml:space="preserve"> </w:t>
      </w:r>
      <w:r>
        <w:rPr>
          <w:sz w:val="21"/>
        </w:rPr>
        <w:t>supported</w:t>
      </w:r>
      <w:r>
        <w:rPr>
          <w:spacing w:val="-3"/>
          <w:sz w:val="21"/>
        </w:rPr>
        <w:t xml:space="preserve"> </w:t>
      </w:r>
      <w:r>
        <w:rPr>
          <w:sz w:val="21"/>
        </w:rPr>
        <w:t>with</w:t>
      </w:r>
      <w:r>
        <w:rPr>
          <w:spacing w:val="-3"/>
          <w:sz w:val="21"/>
        </w:rPr>
        <w:t xml:space="preserve"> </w:t>
      </w:r>
      <w:r>
        <w:rPr>
          <w:sz w:val="21"/>
        </w:rPr>
        <w:t>causal</w:t>
      </w:r>
      <w:r>
        <w:rPr>
          <w:spacing w:val="-3"/>
          <w:sz w:val="21"/>
        </w:rPr>
        <w:t xml:space="preserve"> </w:t>
      </w:r>
      <w:r>
        <w:rPr>
          <w:sz w:val="21"/>
        </w:rPr>
        <w:t>evidence</w:t>
      </w:r>
      <w:r>
        <w:rPr>
          <w:spacing w:val="-4"/>
          <w:sz w:val="21"/>
        </w:rPr>
        <w:t xml:space="preserve"> </w:t>
      </w:r>
      <w:r>
        <w:rPr>
          <w:sz w:val="21"/>
        </w:rPr>
        <w:t>by</w:t>
      </w:r>
      <w:r>
        <w:rPr>
          <w:spacing w:val="-3"/>
          <w:sz w:val="21"/>
        </w:rPr>
        <w:t xml:space="preserve"> </w:t>
      </w:r>
      <w:r>
        <w:rPr>
          <w:sz w:val="21"/>
        </w:rPr>
        <w:t>the</w:t>
      </w:r>
      <w:r>
        <w:rPr>
          <w:spacing w:val="-4"/>
          <w:sz w:val="21"/>
        </w:rPr>
        <w:t xml:space="preserve"> </w:t>
      </w:r>
      <w:r>
        <w:rPr>
          <w:sz w:val="21"/>
        </w:rPr>
        <w:t>World</w:t>
      </w:r>
      <w:r>
        <w:rPr>
          <w:spacing w:val="-3"/>
          <w:sz w:val="21"/>
        </w:rPr>
        <w:t xml:space="preserve"> </w:t>
      </w:r>
      <w:r>
        <w:rPr>
          <w:sz w:val="21"/>
        </w:rPr>
        <w:t>Wellbeing</w:t>
      </w:r>
      <w:r>
        <w:rPr>
          <w:spacing w:val="-4"/>
          <w:sz w:val="21"/>
        </w:rPr>
        <w:t xml:space="preserve"> </w:t>
      </w:r>
      <w:r>
        <w:rPr>
          <w:sz w:val="21"/>
        </w:rPr>
        <w:t>Movement’s</w:t>
      </w:r>
      <w:r>
        <w:rPr>
          <w:spacing w:val="-3"/>
          <w:sz w:val="21"/>
        </w:rPr>
        <w:t xml:space="preserve"> </w:t>
      </w:r>
      <w:r>
        <w:rPr>
          <w:sz w:val="21"/>
        </w:rPr>
        <w:t>academic</w:t>
      </w:r>
      <w:r>
        <w:rPr>
          <w:spacing w:val="-3"/>
          <w:sz w:val="21"/>
        </w:rPr>
        <w:t xml:space="preserve"> </w:t>
      </w:r>
      <w:r>
        <w:rPr>
          <w:sz w:val="21"/>
        </w:rPr>
        <w:t>partner,</w:t>
      </w:r>
      <w:r>
        <w:rPr>
          <w:spacing w:val="-3"/>
          <w:sz w:val="21"/>
        </w:rPr>
        <w:t xml:space="preserve"> </w:t>
      </w:r>
      <w:r>
        <w:rPr>
          <w:sz w:val="21"/>
        </w:rPr>
        <w:t>the Wellbeing Research Centre at the University of Oxford.</w:t>
      </w:r>
      <w:r>
        <w:rPr>
          <w:position w:val="7"/>
          <w:sz w:val="14"/>
        </w:rPr>
        <w:t>4</w:t>
      </w:r>
      <w:r>
        <w:rPr>
          <w:spacing w:val="30"/>
          <w:position w:val="7"/>
          <w:sz w:val="14"/>
        </w:rPr>
        <w:t xml:space="preserve"> </w:t>
      </w:r>
      <w:r>
        <w:rPr>
          <w:sz w:val="21"/>
        </w:rPr>
        <w:t>Yet, in the same survey, only 35% of company leaders had made wellbeing a strategic priority.</w:t>
      </w:r>
    </w:p>
    <w:p w:rsidR="008524CC" w:rsidRDefault="00E44ED2">
      <w:pPr>
        <w:pStyle w:val="Corpotesto"/>
        <w:spacing w:before="116"/>
        <w:ind w:left="132" w:right="126"/>
        <w:jc w:val="both"/>
      </w:pPr>
      <w:r>
        <w:t>Recent analysis conducted by another of the World</w:t>
      </w:r>
      <w:r>
        <w:t xml:space="preserve"> Wellbeing Movement’s founding members sheds light on frequently overlooked workplace factors underlying employee mental health and well-being in organizations around the world. The McKinsey Health Institute (MHI) survey in 15 countries</w:t>
      </w:r>
      <w:r>
        <w:rPr>
          <w:spacing w:val="-2"/>
        </w:rPr>
        <w:t xml:space="preserve"> </w:t>
      </w:r>
      <w:r>
        <w:t>found a fourth of e</w:t>
      </w:r>
      <w:r>
        <w:t>mployees experienced</w:t>
      </w:r>
      <w:r>
        <w:rPr>
          <w:spacing w:val="-11"/>
        </w:rPr>
        <w:t xml:space="preserve"> </w:t>
      </w:r>
      <w:r>
        <w:t>burnout</w:t>
      </w:r>
      <w:r>
        <w:rPr>
          <w:spacing w:val="-11"/>
        </w:rPr>
        <w:t xml:space="preserve"> </w:t>
      </w:r>
      <w:r>
        <w:t>symptoms</w:t>
      </w:r>
      <w:r>
        <w:rPr>
          <w:spacing w:val="-11"/>
        </w:rPr>
        <w:t xml:space="preserve"> </w:t>
      </w:r>
      <w:r>
        <w:t>in</w:t>
      </w:r>
      <w:r>
        <w:rPr>
          <w:spacing w:val="-11"/>
        </w:rPr>
        <w:t xml:space="preserve"> </w:t>
      </w:r>
      <w:r>
        <w:t>the</w:t>
      </w:r>
      <w:r>
        <w:rPr>
          <w:spacing w:val="-11"/>
        </w:rPr>
        <w:t xml:space="preserve"> </w:t>
      </w:r>
      <w:r>
        <w:t>past</w:t>
      </w:r>
      <w:r>
        <w:rPr>
          <w:spacing w:val="-11"/>
        </w:rPr>
        <w:t xml:space="preserve"> </w:t>
      </w:r>
      <w:r>
        <w:t>year,</w:t>
      </w:r>
      <w:r>
        <w:rPr>
          <w:spacing w:val="-11"/>
        </w:rPr>
        <w:t xml:space="preserve"> </w:t>
      </w:r>
      <w:r>
        <w:t>with</w:t>
      </w:r>
      <w:r>
        <w:rPr>
          <w:spacing w:val="-11"/>
        </w:rPr>
        <w:t xml:space="preserve"> </w:t>
      </w:r>
      <w:r>
        <w:t>the</w:t>
      </w:r>
      <w:r>
        <w:rPr>
          <w:spacing w:val="-11"/>
        </w:rPr>
        <w:t xml:space="preserve"> </w:t>
      </w:r>
      <w:r>
        <w:t>biggest</w:t>
      </w:r>
      <w:r>
        <w:rPr>
          <w:spacing w:val="-11"/>
        </w:rPr>
        <w:t xml:space="preserve"> </w:t>
      </w:r>
      <w:r>
        <w:t>driver</w:t>
      </w:r>
      <w:r>
        <w:rPr>
          <w:spacing w:val="-11"/>
        </w:rPr>
        <w:t xml:space="preserve"> </w:t>
      </w:r>
      <w:r>
        <w:t>relating</w:t>
      </w:r>
      <w:r>
        <w:rPr>
          <w:spacing w:val="-11"/>
        </w:rPr>
        <w:t xml:space="preserve"> </w:t>
      </w:r>
      <w:r>
        <w:t>to</w:t>
      </w:r>
      <w:r>
        <w:rPr>
          <w:spacing w:val="-11"/>
        </w:rPr>
        <w:t xml:space="preserve"> </w:t>
      </w:r>
      <w:r>
        <w:t>a</w:t>
      </w:r>
      <w:r>
        <w:rPr>
          <w:spacing w:val="-11"/>
        </w:rPr>
        <w:t xml:space="preserve"> </w:t>
      </w:r>
      <w:r>
        <w:t>toxic</w:t>
      </w:r>
      <w:r>
        <w:rPr>
          <w:spacing w:val="-11"/>
        </w:rPr>
        <w:t xml:space="preserve"> </w:t>
      </w:r>
      <w:r>
        <w:t>workplace.</w:t>
      </w:r>
      <w:r>
        <w:rPr>
          <w:spacing w:val="-12"/>
        </w:rPr>
        <w:t xml:space="preserve"> </w:t>
      </w:r>
      <w:r>
        <w:t>The</w:t>
      </w:r>
      <w:r>
        <w:rPr>
          <w:spacing w:val="-11"/>
        </w:rPr>
        <w:t xml:space="preserve"> </w:t>
      </w:r>
      <w:r>
        <w:t>research further indicated that burned out employees are six times more likely to want to leave their current job</w:t>
      </w:r>
      <w:r>
        <w:rPr>
          <w:position w:val="7"/>
          <w:sz w:val="14"/>
        </w:rPr>
        <w:t>5</w:t>
      </w:r>
      <w:r>
        <w:t>.</w:t>
      </w:r>
    </w:p>
    <w:p w:rsidR="008524CC" w:rsidRDefault="008524CC">
      <w:pPr>
        <w:pStyle w:val="Corpotesto"/>
        <w:ind w:left="0"/>
        <w:rPr>
          <w:sz w:val="26"/>
        </w:rPr>
      </w:pPr>
    </w:p>
    <w:p w:rsidR="008524CC" w:rsidRDefault="00E44ED2">
      <w:pPr>
        <w:tabs>
          <w:tab w:val="left" w:pos="9799"/>
        </w:tabs>
        <w:spacing w:before="183"/>
        <w:ind w:left="132" w:hanging="29"/>
        <w:jc w:val="both"/>
        <w:rPr>
          <w:b/>
          <w:sz w:val="21"/>
        </w:rPr>
      </w:pPr>
      <w:r>
        <w:rPr>
          <w:rFonts w:ascii="Times New Roman"/>
          <w:spacing w:val="-24"/>
          <w:sz w:val="21"/>
          <w:u w:val="single"/>
        </w:rPr>
        <w:t xml:space="preserve"> </w:t>
      </w:r>
      <w:r>
        <w:rPr>
          <w:b/>
          <w:sz w:val="21"/>
          <w:u w:val="single"/>
        </w:rPr>
        <w:t>Get</w:t>
      </w:r>
      <w:r>
        <w:rPr>
          <w:b/>
          <w:spacing w:val="-3"/>
          <w:sz w:val="21"/>
          <w:u w:val="single"/>
        </w:rPr>
        <w:t xml:space="preserve"> </w:t>
      </w:r>
      <w:r>
        <w:rPr>
          <w:b/>
          <w:sz w:val="21"/>
          <w:u w:val="single"/>
        </w:rPr>
        <w:t>in</w:t>
      </w:r>
      <w:r>
        <w:rPr>
          <w:b/>
          <w:spacing w:val="-2"/>
          <w:sz w:val="21"/>
          <w:u w:val="single"/>
        </w:rPr>
        <w:t xml:space="preserve"> </w:t>
      </w:r>
      <w:r>
        <w:rPr>
          <w:b/>
          <w:spacing w:val="-4"/>
          <w:sz w:val="21"/>
          <w:u w:val="single"/>
        </w:rPr>
        <w:t>touch</w:t>
      </w:r>
      <w:r>
        <w:rPr>
          <w:b/>
          <w:sz w:val="21"/>
          <w:u w:val="single"/>
        </w:rPr>
        <w:tab/>
      </w:r>
    </w:p>
    <w:p w:rsidR="008524CC" w:rsidRDefault="00E44ED2">
      <w:pPr>
        <w:pStyle w:val="Corpotesto"/>
        <w:spacing w:before="142" w:line="247" w:lineRule="auto"/>
        <w:ind w:left="132" w:right="128"/>
        <w:jc w:val="both"/>
      </w:pPr>
      <w:r>
        <w:t>Selected</w:t>
      </w:r>
      <w:r>
        <w:rPr>
          <w:spacing w:val="-1"/>
        </w:rPr>
        <w:t xml:space="preserve"> </w:t>
      </w:r>
      <w:r>
        <w:t>media partners and</w:t>
      </w:r>
      <w:r>
        <w:rPr>
          <w:spacing w:val="-1"/>
        </w:rPr>
        <w:t xml:space="preserve"> </w:t>
      </w:r>
      <w:r>
        <w:t>journalists have been</w:t>
      </w:r>
      <w:r>
        <w:rPr>
          <w:spacing w:val="-1"/>
        </w:rPr>
        <w:t xml:space="preserve"> </w:t>
      </w:r>
      <w:r>
        <w:t>invited</w:t>
      </w:r>
      <w:r>
        <w:rPr>
          <w:spacing w:val="-1"/>
        </w:rPr>
        <w:t xml:space="preserve"> </w:t>
      </w:r>
      <w:r>
        <w:t>to</w:t>
      </w:r>
      <w:r>
        <w:rPr>
          <w:spacing w:val="-1"/>
        </w:rPr>
        <w:t xml:space="preserve"> </w:t>
      </w:r>
      <w:r>
        <w:t>join</w:t>
      </w:r>
      <w:r>
        <w:rPr>
          <w:spacing w:val="-1"/>
        </w:rPr>
        <w:t xml:space="preserve"> </w:t>
      </w:r>
      <w:r>
        <w:t>the conference in</w:t>
      </w:r>
      <w:r>
        <w:rPr>
          <w:spacing w:val="-1"/>
        </w:rPr>
        <w:t xml:space="preserve"> </w:t>
      </w:r>
      <w:r>
        <w:t>person</w:t>
      </w:r>
      <w:r>
        <w:rPr>
          <w:spacing w:val="-1"/>
        </w:rPr>
        <w:t xml:space="preserve"> </w:t>
      </w:r>
      <w:r>
        <w:t>and</w:t>
      </w:r>
      <w:r>
        <w:rPr>
          <w:spacing w:val="-1"/>
        </w:rPr>
        <w:t xml:space="preserve"> </w:t>
      </w:r>
      <w:r>
        <w:t>the livestream</w:t>
      </w:r>
      <w:r>
        <w:rPr>
          <w:spacing w:val="-1"/>
        </w:rPr>
        <w:t xml:space="preserve"> </w:t>
      </w:r>
      <w:r>
        <w:t xml:space="preserve">of the event is available here: </w:t>
      </w:r>
      <w:r>
        <w:rPr>
          <w:color w:val="0563C1"/>
          <w:u w:val="single" w:color="0563C1"/>
        </w:rPr>
        <w:t>https://wellbeing.hmc.ox.ac.uk/conference/#livestream</w:t>
      </w:r>
    </w:p>
    <w:p w:rsidR="008524CC" w:rsidRDefault="00E44ED2">
      <w:pPr>
        <w:pStyle w:val="Corpotesto"/>
        <w:spacing w:before="111"/>
        <w:ind w:left="132"/>
        <w:jc w:val="both"/>
      </w:pPr>
      <w:r>
        <w:t>For</w:t>
      </w:r>
      <w:r>
        <w:rPr>
          <w:spacing w:val="-7"/>
        </w:rPr>
        <w:t xml:space="preserve"> </w:t>
      </w:r>
      <w:r>
        <w:t>inquiries,</w:t>
      </w:r>
      <w:r>
        <w:rPr>
          <w:spacing w:val="-6"/>
        </w:rPr>
        <w:t xml:space="preserve"> </w:t>
      </w:r>
      <w:r>
        <w:t>please</w:t>
      </w:r>
      <w:r>
        <w:rPr>
          <w:spacing w:val="-7"/>
        </w:rPr>
        <w:t xml:space="preserve"> </w:t>
      </w:r>
      <w:r>
        <w:t>contact</w:t>
      </w:r>
      <w:r>
        <w:rPr>
          <w:spacing w:val="-5"/>
        </w:rPr>
        <w:t xml:space="preserve"> </w:t>
      </w:r>
      <w:hyperlink r:id="rId23">
        <w:r>
          <w:rPr>
            <w:color w:val="0563C1"/>
            <w:spacing w:val="-2"/>
            <w:u w:val="single" w:color="0563C1"/>
          </w:rPr>
          <w:t>media@worldwellbeingmovement.org</w:t>
        </w:r>
      </w:hyperlink>
    </w:p>
    <w:p w:rsidR="008524CC" w:rsidRDefault="00E44ED2">
      <w:pPr>
        <w:pStyle w:val="Corpotesto"/>
        <w:tabs>
          <w:tab w:val="left" w:pos="2571"/>
        </w:tabs>
        <w:spacing w:before="108"/>
        <w:ind w:left="852"/>
      </w:pPr>
      <w:r>
        <w:rPr>
          <w:noProof/>
          <w:lang w:val="it-IT" w:eastAsia="it-IT"/>
        </w:rPr>
        <w:drawing>
          <wp:anchor distT="0" distB="0" distL="0" distR="0" simplePos="0" relativeHeight="251657728" behindDoc="1" locked="0" layoutInCell="1" allowOverlap="1">
            <wp:simplePos x="0" y="0"/>
            <wp:positionH relativeFrom="page">
              <wp:posOffset>1958975</wp:posOffset>
            </wp:positionH>
            <wp:positionV relativeFrom="paragraph">
              <wp:posOffset>60955</wp:posOffset>
            </wp:positionV>
            <wp:extent cx="211455" cy="2114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211455" cy="211455"/>
                    </a:xfrm>
                    <a:prstGeom prst="rect">
                      <a:avLst/>
                    </a:prstGeom>
                  </pic:spPr>
                </pic:pic>
              </a:graphicData>
            </a:graphic>
          </wp:anchor>
        </w:drawing>
      </w:r>
      <w:r>
        <w:rPr>
          <w:noProof/>
          <w:lang w:val="it-IT" w:eastAsia="it-IT"/>
        </w:rPr>
        <w:drawing>
          <wp:anchor distT="0" distB="0" distL="0" distR="0" simplePos="0" relativeHeight="251656704" behindDoc="0" locked="0" layoutInCell="1" allowOverlap="1">
            <wp:simplePos x="0" y="0"/>
            <wp:positionH relativeFrom="page">
              <wp:posOffset>768986</wp:posOffset>
            </wp:positionH>
            <wp:positionV relativeFrom="paragraph">
              <wp:posOffset>25395</wp:posOffset>
            </wp:positionV>
            <wp:extent cx="334645" cy="3346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334645" cy="334644"/>
                    </a:xfrm>
                    <a:prstGeom prst="rect">
                      <a:avLst/>
                    </a:prstGeom>
                  </pic:spPr>
                </pic:pic>
              </a:graphicData>
            </a:graphic>
          </wp:anchor>
        </w:drawing>
      </w:r>
      <w:r>
        <w:rPr>
          <w:spacing w:val="-2"/>
        </w:rPr>
        <w:t>@wwm_org</w:t>
      </w:r>
      <w:r>
        <w:tab/>
      </w:r>
      <w:r>
        <w:rPr>
          <w:color w:val="0563C1"/>
          <w:spacing w:val="-2"/>
          <w:position w:val="1"/>
          <w:u w:val="single" w:color="0563C1"/>
        </w:rPr>
        <w:t>https://</w:t>
      </w:r>
      <w:hyperlink r:id="rId26">
        <w:r>
          <w:rPr>
            <w:color w:val="0563C1"/>
            <w:spacing w:val="-2"/>
            <w:position w:val="1"/>
            <w:u w:val="single" w:color="0563C1"/>
          </w:rPr>
          <w:t>www.linkedin.com/company/world-wellbeing-movement/</w:t>
        </w:r>
      </w:hyperlink>
    </w:p>
    <w:p w:rsidR="008524CC" w:rsidRDefault="008524CC">
      <w:pPr>
        <w:pStyle w:val="Corpotesto"/>
        <w:ind w:left="0"/>
        <w:rPr>
          <w:sz w:val="20"/>
        </w:rPr>
      </w:pPr>
    </w:p>
    <w:p w:rsidR="008524CC" w:rsidRDefault="007F4321">
      <w:pPr>
        <w:pStyle w:val="Corpotesto"/>
        <w:spacing w:before="10"/>
        <w:ind w:left="0"/>
        <w:rPr>
          <w:sz w:val="28"/>
        </w:rPr>
      </w:pPr>
      <w:r>
        <w:rPr>
          <w:noProof/>
          <w:lang w:val="it-IT" w:eastAsia="it-IT"/>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ragraph">
                  <wp:posOffset>238760</wp:posOffset>
                </wp:positionV>
                <wp:extent cx="1828800" cy="889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0A8A" id="docshape2" o:spid="_x0000_s1026" style="position:absolute;margin-left:56.65pt;margin-top:18.8pt;width:2in;height:.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LGcwIAAPcEAAAOAAAAZHJzL2Uyb0RvYy54bWysVNtu2zAMfR+wfxD0nvoCp7WNOkUvyzCg&#10;2wp0+wBFkmNhsuhJSpxu6L+PkpMs3V6KYXlQRJOiDnkOdXm16zXZSusUmIZmZykl0nAQyqwb+vXL&#10;clZS4jwzgmkwsqFP0tGrxds3l+NQyxw60EJagkmMq8ehoZ33Q50kjneyZ+4MBmnQ2YLtmUfTrhNh&#10;2YjZe53kaXqejGDFYIFL5/Dr3eSki5i/bSX3n9vWSU90QxGbj6uN6yqsyeKS1WvLhk7xPQz2Dyh6&#10;pgxeekx1xzwjG6v+StUrbsFB68849Am0reIy1oDVZOkf1Tx2bJCxFmyOG45tcv8vLf+0fbBEiYYW&#10;lBjWI0UCuAsX56E54+BqjHkcHmwozw33wL85YuC2Y2Ytr62FsZNMIKQsxCcvDgTD4VGyGj+CwNxs&#10;4yH2adfaPiTEDpBdpOPpSIfcecLxY1bmZZkiaxx9ZVlFthJWH84O1vn3EnoSNg21SHbMzbb3zgcs&#10;rD6EROyglVgqraNh16tbbcmWBWHEX4SPJZ6GaROCDYRjU8bpC0LEO4IvgI1E/6yyvEhv8mq2PC8v&#10;ZsWymM+qi7ScpVl1U52nRVXcLZ8DwKyoOyWENPfKyIPosuJ1pO7lP8klyo6MDa3m+TzW/gK9e12R&#10;vfI4g1r12OVjJ1gdaH1nBJbNas+UnvbJS/ixy9iDw3/sShRB4H3SzwrEE2rAApKEbOJrgZsO7A9K&#10;Rpy8hrrvG2YlJfqDQR1VWVGEUY1GMb/I0bCnntWphxmOqRrqKZm2t34a781g1brDm7LYGAPXqL1W&#10;RWEEXU6o9orF6YoV7F+CML6ndoz6/V4tfgEAAP//AwBQSwMEFAAGAAgAAAAhAE031EreAAAACQEA&#10;AA8AAABkcnMvZG93bnJldi54bWxMj81OwzAQhO9IvIO1SNyonab0J8SpKBJHJFp6oDcnXpKo8TrE&#10;bht4epYTHGf20+xMvh5dJ844hNaThmSiQCBV3rZUa9i/Pd8tQYRoyJrOE2r4wgDr4voqN5n1F9ri&#10;eRdrwSEUMqOhibHPpAxVg86Eie+R+PbhB2ciy6GWdjAXDnednCo1l860xB8a0+NTg9Vxd3IaNqvl&#10;5vN1Ri/f2/KAh/fyeD8dlNa3N+PjA4iIY/yD4bc+V4eCO5X+RDaIjnWSpoxqSBdzEAzMVMJGycZK&#10;gSxy+X9B8QMAAP//AwBQSwECLQAUAAYACAAAACEAtoM4kv4AAADhAQAAEwAAAAAAAAAAAAAAAAAA&#10;AAAAW0NvbnRlbnRfVHlwZXNdLnhtbFBLAQItABQABgAIAAAAIQA4/SH/1gAAAJQBAAALAAAAAAAA&#10;AAAAAAAAAC8BAABfcmVscy8ucmVsc1BLAQItABQABgAIAAAAIQB3APLGcwIAAPcEAAAOAAAAAAAA&#10;AAAAAAAAAC4CAABkcnMvZTJvRG9jLnhtbFBLAQItABQABgAIAAAAIQBNN9RK3gAAAAkBAAAPAAAA&#10;AAAAAAAAAAAAAM0EAABkcnMvZG93bnJldi54bWxQSwUGAAAAAAQABADzAAAA2AUAAAAA&#10;" fillcolor="black" stroked="f">
                <w10:wrap type="topAndBottom" anchorx="page"/>
              </v:rect>
            </w:pict>
          </mc:Fallback>
        </mc:AlternateContent>
      </w:r>
    </w:p>
    <w:p w:rsidR="008524CC" w:rsidRDefault="00E44ED2">
      <w:pPr>
        <w:spacing w:before="102" w:line="194" w:lineRule="exact"/>
        <w:ind w:left="132"/>
        <w:rPr>
          <w:sz w:val="16"/>
        </w:rPr>
      </w:pPr>
      <w:r>
        <w:rPr>
          <w:position w:val="5"/>
          <w:sz w:val="10"/>
        </w:rPr>
        <w:t>1</w:t>
      </w:r>
      <w:r>
        <w:rPr>
          <w:spacing w:val="14"/>
          <w:position w:val="5"/>
          <w:sz w:val="10"/>
        </w:rPr>
        <w:t xml:space="preserve"> </w:t>
      </w:r>
      <w:r>
        <w:rPr>
          <w:color w:val="0563C1"/>
          <w:spacing w:val="-2"/>
          <w:sz w:val="16"/>
          <w:u w:val="single" w:color="0563C1"/>
        </w:rPr>
        <w:t>https://mitsloan.mit.edu/shared/ods/documents?PublicationDocumentID=8153</w:t>
      </w:r>
    </w:p>
    <w:p w:rsidR="008524CC" w:rsidRDefault="00E44ED2">
      <w:pPr>
        <w:spacing w:line="194" w:lineRule="exact"/>
        <w:ind w:left="132"/>
        <w:rPr>
          <w:sz w:val="16"/>
        </w:rPr>
      </w:pPr>
      <w:r>
        <w:rPr>
          <w:position w:val="5"/>
          <w:sz w:val="10"/>
        </w:rPr>
        <w:t>2</w:t>
      </w:r>
      <w:r>
        <w:rPr>
          <w:sz w:val="16"/>
        </w:rPr>
        <w:t>A</w:t>
      </w:r>
      <w:r>
        <w:rPr>
          <w:spacing w:val="-2"/>
          <w:sz w:val="16"/>
        </w:rPr>
        <w:t xml:space="preserve"> </w:t>
      </w:r>
      <w:r>
        <w:rPr>
          <w:sz w:val="16"/>
        </w:rPr>
        <w:t>survey</w:t>
      </w:r>
      <w:r>
        <w:rPr>
          <w:spacing w:val="-3"/>
          <w:sz w:val="16"/>
        </w:rPr>
        <w:t xml:space="preserve"> </w:t>
      </w:r>
      <w:r>
        <w:rPr>
          <w:sz w:val="16"/>
        </w:rPr>
        <w:t>was</w:t>
      </w:r>
      <w:r>
        <w:rPr>
          <w:spacing w:val="-2"/>
          <w:sz w:val="16"/>
        </w:rPr>
        <w:t xml:space="preserve"> </w:t>
      </w:r>
      <w:r>
        <w:rPr>
          <w:sz w:val="16"/>
        </w:rPr>
        <w:t>carried</w:t>
      </w:r>
      <w:r>
        <w:rPr>
          <w:spacing w:val="-3"/>
          <w:sz w:val="16"/>
        </w:rPr>
        <w:t xml:space="preserve"> </w:t>
      </w:r>
      <w:r>
        <w:rPr>
          <w:sz w:val="16"/>
        </w:rPr>
        <w:t>out</w:t>
      </w:r>
      <w:r>
        <w:rPr>
          <w:spacing w:val="-2"/>
          <w:sz w:val="16"/>
        </w:rPr>
        <w:t xml:space="preserve"> </w:t>
      </w:r>
      <w:r>
        <w:rPr>
          <w:sz w:val="16"/>
        </w:rPr>
        <w:t>in</w:t>
      </w:r>
      <w:r>
        <w:rPr>
          <w:spacing w:val="-2"/>
          <w:sz w:val="16"/>
        </w:rPr>
        <w:t xml:space="preserve"> </w:t>
      </w:r>
      <w:r>
        <w:rPr>
          <w:sz w:val="16"/>
        </w:rPr>
        <w:t>April</w:t>
      </w:r>
      <w:r>
        <w:rPr>
          <w:spacing w:val="-3"/>
          <w:sz w:val="16"/>
        </w:rPr>
        <w:t xml:space="preserve"> </w:t>
      </w:r>
      <w:r>
        <w:rPr>
          <w:sz w:val="16"/>
        </w:rPr>
        <w:t>2021</w:t>
      </w:r>
      <w:r>
        <w:rPr>
          <w:spacing w:val="-2"/>
          <w:sz w:val="16"/>
        </w:rPr>
        <w:t xml:space="preserve"> </w:t>
      </w:r>
      <w:r>
        <w:rPr>
          <w:sz w:val="16"/>
        </w:rPr>
        <w:t>across</w:t>
      </w:r>
      <w:r>
        <w:rPr>
          <w:spacing w:val="-3"/>
          <w:sz w:val="16"/>
        </w:rPr>
        <w:t xml:space="preserve"> </w:t>
      </w:r>
      <w:r>
        <w:rPr>
          <w:sz w:val="16"/>
        </w:rPr>
        <w:t>4,033</w:t>
      </w:r>
      <w:r>
        <w:rPr>
          <w:spacing w:val="-2"/>
          <w:sz w:val="16"/>
        </w:rPr>
        <w:t xml:space="preserve"> </w:t>
      </w:r>
      <w:r>
        <w:rPr>
          <w:sz w:val="16"/>
        </w:rPr>
        <w:t>persons</w:t>
      </w:r>
      <w:r>
        <w:rPr>
          <w:spacing w:val="-3"/>
          <w:sz w:val="16"/>
        </w:rPr>
        <w:t xml:space="preserve"> </w:t>
      </w:r>
      <w:r>
        <w:rPr>
          <w:sz w:val="16"/>
        </w:rPr>
        <w:t>in</w:t>
      </w:r>
      <w:r>
        <w:rPr>
          <w:spacing w:val="-2"/>
          <w:sz w:val="16"/>
        </w:rPr>
        <w:t xml:space="preserve"> </w:t>
      </w:r>
      <w:r>
        <w:rPr>
          <w:sz w:val="16"/>
        </w:rPr>
        <w:t>the</w:t>
      </w:r>
      <w:r>
        <w:rPr>
          <w:spacing w:val="-3"/>
          <w:sz w:val="16"/>
        </w:rPr>
        <w:t xml:space="preserve"> </w:t>
      </w:r>
      <w:r>
        <w:rPr>
          <w:sz w:val="16"/>
        </w:rPr>
        <w:t>US</w:t>
      </w:r>
      <w:r>
        <w:rPr>
          <w:spacing w:val="-2"/>
          <w:sz w:val="16"/>
        </w:rPr>
        <w:t xml:space="preserve"> </w:t>
      </w:r>
      <w:r>
        <w:rPr>
          <w:sz w:val="16"/>
        </w:rPr>
        <w:t>and</w:t>
      </w:r>
      <w:r>
        <w:rPr>
          <w:spacing w:val="-3"/>
          <w:sz w:val="16"/>
        </w:rPr>
        <w:t xml:space="preserve"> </w:t>
      </w:r>
      <w:r>
        <w:rPr>
          <w:sz w:val="16"/>
        </w:rPr>
        <w:t>1,500</w:t>
      </w:r>
      <w:r>
        <w:rPr>
          <w:spacing w:val="-2"/>
          <w:sz w:val="16"/>
        </w:rPr>
        <w:t xml:space="preserve"> </w:t>
      </w:r>
      <w:r>
        <w:rPr>
          <w:sz w:val="16"/>
        </w:rPr>
        <w:t>in</w:t>
      </w:r>
      <w:r>
        <w:rPr>
          <w:spacing w:val="-3"/>
          <w:sz w:val="16"/>
        </w:rPr>
        <w:t xml:space="preserve"> </w:t>
      </w:r>
      <w:r>
        <w:rPr>
          <w:sz w:val="16"/>
        </w:rPr>
        <w:t>the</w:t>
      </w:r>
      <w:r>
        <w:rPr>
          <w:spacing w:val="-2"/>
          <w:sz w:val="16"/>
        </w:rPr>
        <w:t xml:space="preserve"> </w:t>
      </w:r>
      <w:r>
        <w:rPr>
          <w:sz w:val="16"/>
        </w:rPr>
        <w:t>UK</w:t>
      </w:r>
      <w:r>
        <w:rPr>
          <w:spacing w:val="-3"/>
          <w:sz w:val="16"/>
        </w:rPr>
        <w:t xml:space="preserve"> </w:t>
      </w:r>
      <w:r>
        <w:rPr>
          <w:sz w:val="16"/>
        </w:rPr>
        <w:t>and</w:t>
      </w:r>
      <w:r>
        <w:rPr>
          <w:spacing w:val="-2"/>
          <w:sz w:val="16"/>
        </w:rPr>
        <w:t xml:space="preserve"> Canada</w:t>
      </w:r>
    </w:p>
    <w:p w:rsidR="008524CC" w:rsidRDefault="00E44ED2">
      <w:pPr>
        <w:spacing w:before="1"/>
        <w:ind w:left="132"/>
        <w:rPr>
          <w:sz w:val="16"/>
        </w:rPr>
      </w:pPr>
      <w:r>
        <w:rPr>
          <w:position w:val="5"/>
          <w:sz w:val="10"/>
        </w:rPr>
        <w:t>3</w:t>
      </w:r>
      <w:r>
        <w:rPr>
          <w:sz w:val="16"/>
        </w:rPr>
        <w:t>HBR</w:t>
      </w:r>
      <w:r>
        <w:rPr>
          <w:spacing w:val="-3"/>
          <w:sz w:val="16"/>
        </w:rPr>
        <w:t xml:space="preserve"> </w:t>
      </w:r>
      <w:r>
        <w:rPr>
          <w:sz w:val="16"/>
        </w:rPr>
        <w:t>Analytical</w:t>
      </w:r>
      <w:r>
        <w:rPr>
          <w:spacing w:val="-3"/>
          <w:sz w:val="16"/>
        </w:rPr>
        <w:t xml:space="preserve"> </w:t>
      </w:r>
      <w:r>
        <w:rPr>
          <w:sz w:val="16"/>
        </w:rPr>
        <w:t>Services,</w:t>
      </w:r>
      <w:r>
        <w:rPr>
          <w:spacing w:val="-3"/>
          <w:sz w:val="16"/>
        </w:rPr>
        <w:t xml:space="preserve"> </w:t>
      </w:r>
      <w:r>
        <w:rPr>
          <w:sz w:val="16"/>
        </w:rPr>
        <w:t>“Cultivating</w:t>
      </w:r>
      <w:r>
        <w:rPr>
          <w:spacing w:val="-3"/>
          <w:sz w:val="16"/>
        </w:rPr>
        <w:t xml:space="preserve"> </w:t>
      </w:r>
      <w:r>
        <w:rPr>
          <w:sz w:val="16"/>
        </w:rPr>
        <w:t>Workforce</w:t>
      </w:r>
      <w:r>
        <w:rPr>
          <w:spacing w:val="-3"/>
          <w:sz w:val="16"/>
        </w:rPr>
        <w:t xml:space="preserve"> </w:t>
      </w:r>
      <w:r>
        <w:rPr>
          <w:sz w:val="16"/>
        </w:rPr>
        <w:t>Well-Being</w:t>
      </w:r>
      <w:r>
        <w:rPr>
          <w:spacing w:val="-3"/>
          <w:sz w:val="16"/>
        </w:rPr>
        <w:t xml:space="preserve"> </w:t>
      </w:r>
      <w:r>
        <w:rPr>
          <w:sz w:val="16"/>
        </w:rPr>
        <w:t>to</w:t>
      </w:r>
      <w:r>
        <w:rPr>
          <w:spacing w:val="-3"/>
          <w:sz w:val="16"/>
        </w:rPr>
        <w:t xml:space="preserve"> </w:t>
      </w:r>
      <w:r>
        <w:rPr>
          <w:sz w:val="16"/>
        </w:rPr>
        <w:t>Drive</w:t>
      </w:r>
      <w:r>
        <w:rPr>
          <w:spacing w:val="-3"/>
          <w:sz w:val="16"/>
        </w:rPr>
        <w:t xml:space="preserve"> </w:t>
      </w:r>
      <w:r>
        <w:rPr>
          <w:sz w:val="16"/>
        </w:rPr>
        <w:t>Business</w:t>
      </w:r>
      <w:r>
        <w:rPr>
          <w:spacing w:val="-3"/>
          <w:sz w:val="16"/>
        </w:rPr>
        <w:t xml:space="preserve"> </w:t>
      </w:r>
      <w:r>
        <w:rPr>
          <w:sz w:val="16"/>
        </w:rPr>
        <w:t>Val</w:t>
      </w:r>
      <w:r>
        <w:rPr>
          <w:sz w:val="16"/>
        </w:rPr>
        <w:t>ue,”</w:t>
      </w:r>
      <w:r>
        <w:rPr>
          <w:spacing w:val="-3"/>
          <w:sz w:val="16"/>
        </w:rPr>
        <w:t xml:space="preserve"> </w:t>
      </w:r>
      <w:r>
        <w:rPr>
          <w:sz w:val="16"/>
        </w:rPr>
        <w:t>Report</w:t>
      </w:r>
      <w:r>
        <w:rPr>
          <w:spacing w:val="-3"/>
          <w:sz w:val="16"/>
        </w:rPr>
        <w:t xml:space="preserve"> </w:t>
      </w:r>
      <w:r>
        <w:rPr>
          <w:sz w:val="16"/>
        </w:rPr>
        <w:t>commissioned</w:t>
      </w:r>
      <w:r>
        <w:rPr>
          <w:spacing w:val="-3"/>
          <w:sz w:val="16"/>
        </w:rPr>
        <w:t xml:space="preserve"> </w:t>
      </w:r>
      <w:r>
        <w:rPr>
          <w:sz w:val="16"/>
        </w:rPr>
        <w:t>by</w:t>
      </w:r>
      <w:r>
        <w:rPr>
          <w:spacing w:val="-3"/>
          <w:sz w:val="16"/>
        </w:rPr>
        <w:t xml:space="preserve"> </w:t>
      </w:r>
      <w:r>
        <w:rPr>
          <w:sz w:val="16"/>
        </w:rPr>
        <w:t>Indeed.</w:t>
      </w:r>
      <w:r>
        <w:rPr>
          <w:spacing w:val="40"/>
          <w:sz w:val="16"/>
        </w:rPr>
        <w:t xml:space="preserve"> </w:t>
      </w:r>
      <w:r>
        <w:rPr>
          <w:color w:val="0563C1"/>
          <w:sz w:val="16"/>
          <w:u w:val="single" w:color="0563C1"/>
        </w:rPr>
        <w:t>https://bg.hbr.org/resources/pdfs/comm/workplacewellbeing.pdf</w:t>
      </w:r>
      <w:r>
        <w:rPr>
          <w:sz w:val="16"/>
        </w:rPr>
        <w:t>,</w:t>
      </w:r>
      <w:r>
        <w:rPr>
          <w:spacing w:val="-5"/>
          <w:sz w:val="16"/>
        </w:rPr>
        <w:t xml:space="preserve"> </w:t>
      </w:r>
      <w:r>
        <w:rPr>
          <w:sz w:val="16"/>
        </w:rPr>
        <w:t>2020.</w:t>
      </w:r>
    </w:p>
    <w:p w:rsidR="008524CC" w:rsidRDefault="00E44ED2">
      <w:pPr>
        <w:spacing w:before="6" w:line="235" w:lineRule="auto"/>
        <w:ind w:left="132"/>
        <w:rPr>
          <w:sz w:val="16"/>
        </w:rPr>
      </w:pPr>
      <w:r>
        <w:rPr>
          <w:position w:val="5"/>
          <w:sz w:val="10"/>
        </w:rPr>
        <w:t>4</w:t>
      </w:r>
      <w:r>
        <w:rPr>
          <w:spacing w:val="11"/>
          <w:position w:val="5"/>
          <w:sz w:val="10"/>
        </w:rPr>
        <w:t xml:space="preserve"> </w:t>
      </w:r>
      <w:r>
        <w:rPr>
          <w:sz w:val="16"/>
        </w:rPr>
        <w:t>Does</w:t>
      </w:r>
      <w:r>
        <w:rPr>
          <w:spacing w:val="-3"/>
          <w:sz w:val="16"/>
        </w:rPr>
        <w:t xml:space="preserve"> </w:t>
      </w:r>
      <w:r>
        <w:rPr>
          <w:sz w:val="16"/>
        </w:rPr>
        <w:t>Employee</w:t>
      </w:r>
      <w:r>
        <w:rPr>
          <w:spacing w:val="-3"/>
          <w:sz w:val="16"/>
        </w:rPr>
        <w:t xml:space="preserve"> </w:t>
      </w:r>
      <w:r>
        <w:rPr>
          <w:sz w:val="16"/>
        </w:rPr>
        <w:t>Happiness</w:t>
      </w:r>
      <w:r>
        <w:rPr>
          <w:spacing w:val="-3"/>
          <w:sz w:val="16"/>
        </w:rPr>
        <w:t xml:space="preserve"> </w:t>
      </w:r>
      <w:r>
        <w:rPr>
          <w:sz w:val="16"/>
        </w:rPr>
        <w:t>have</w:t>
      </w:r>
      <w:r>
        <w:rPr>
          <w:spacing w:val="-3"/>
          <w:sz w:val="16"/>
        </w:rPr>
        <w:t xml:space="preserve"> </w:t>
      </w:r>
      <w:r>
        <w:rPr>
          <w:sz w:val="16"/>
        </w:rPr>
        <w:t>an</w:t>
      </w:r>
      <w:r>
        <w:rPr>
          <w:spacing w:val="-3"/>
          <w:sz w:val="16"/>
        </w:rPr>
        <w:t xml:space="preserve"> </w:t>
      </w:r>
      <w:r>
        <w:rPr>
          <w:sz w:val="16"/>
        </w:rPr>
        <w:t>Impact</w:t>
      </w:r>
      <w:r>
        <w:rPr>
          <w:spacing w:val="-3"/>
          <w:sz w:val="16"/>
        </w:rPr>
        <w:t xml:space="preserve"> </w:t>
      </w:r>
      <w:r>
        <w:rPr>
          <w:sz w:val="16"/>
        </w:rPr>
        <w:t>on</w:t>
      </w:r>
      <w:r>
        <w:rPr>
          <w:spacing w:val="-3"/>
          <w:sz w:val="16"/>
        </w:rPr>
        <w:t xml:space="preserve"> </w:t>
      </w:r>
      <w:r>
        <w:rPr>
          <w:sz w:val="16"/>
        </w:rPr>
        <w:t>Productivity?</w:t>
      </w:r>
      <w:r>
        <w:rPr>
          <w:spacing w:val="-3"/>
          <w:sz w:val="16"/>
        </w:rPr>
        <w:t xml:space="preserve"> </w:t>
      </w:r>
      <w:r>
        <w:rPr>
          <w:sz w:val="16"/>
        </w:rPr>
        <w:t>Saïd</w:t>
      </w:r>
      <w:r>
        <w:rPr>
          <w:spacing w:val="-3"/>
          <w:sz w:val="16"/>
        </w:rPr>
        <w:t xml:space="preserve"> </w:t>
      </w:r>
      <w:r>
        <w:rPr>
          <w:sz w:val="16"/>
        </w:rPr>
        <w:t>Business</w:t>
      </w:r>
      <w:r>
        <w:rPr>
          <w:spacing w:val="-3"/>
          <w:sz w:val="16"/>
        </w:rPr>
        <w:t xml:space="preserve"> </w:t>
      </w:r>
      <w:r>
        <w:rPr>
          <w:sz w:val="16"/>
        </w:rPr>
        <w:t>School,</w:t>
      </w:r>
      <w:r>
        <w:rPr>
          <w:spacing w:val="-3"/>
          <w:sz w:val="16"/>
        </w:rPr>
        <w:t xml:space="preserve"> </w:t>
      </w:r>
      <w:r>
        <w:rPr>
          <w:sz w:val="16"/>
        </w:rPr>
        <w:t>University</w:t>
      </w:r>
      <w:r>
        <w:rPr>
          <w:spacing w:val="-3"/>
          <w:sz w:val="16"/>
        </w:rPr>
        <w:t xml:space="preserve"> </w:t>
      </w:r>
      <w:r>
        <w:rPr>
          <w:sz w:val="16"/>
        </w:rPr>
        <w:t>of</w:t>
      </w:r>
      <w:r>
        <w:rPr>
          <w:spacing w:val="-3"/>
          <w:sz w:val="16"/>
        </w:rPr>
        <w:t xml:space="preserve"> </w:t>
      </w:r>
      <w:r>
        <w:rPr>
          <w:sz w:val="16"/>
        </w:rPr>
        <w:t>Oxford,</w:t>
      </w:r>
      <w:r>
        <w:rPr>
          <w:spacing w:val="-3"/>
          <w:sz w:val="16"/>
        </w:rPr>
        <w:t xml:space="preserve"> </w:t>
      </w:r>
      <w:r>
        <w:rPr>
          <w:sz w:val="16"/>
        </w:rPr>
        <w:t>WP</w:t>
      </w:r>
      <w:r>
        <w:rPr>
          <w:spacing w:val="-3"/>
          <w:sz w:val="16"/>
        </w:rPr>
        <w:t xml:space="preserve"> </w:t>
      </w:r>
      <w:r>
        <w:rPr>
          <w:sz w:val="16"/>
        </w:rPr>
        <w:t>2019-13</w:t>
      </w:r>
      <w:r>
        <w:rPr>
          <w:spacing w:val="40"/>
          <w:sz w:val="16"/>
        </w:rPr>
        <w:t xml:space="preserve"> </w:t>
      </w:r>
      <w:r>
        <w:rPr>
          <w:color w:val="0563C1"/>
          <w:spacing w:val="-2"/>
          <w:sz w:val="16"/>
          <w:u w:val="single" w:color="0563C1"/>
        </w:rPr>
        <w:t>https://papers.ssrn.com/sol3/papers.cfm?abstract_id=3470734</w:t>
      </w:r>
    </w:p>
    <w:p w:rsidR="008524CC" w:rsidRDefault="00E44ED2">
      <w:pPr>
        <w:spacing w:line="254" w:lineRule="auto"/>
        <w:ind w:left="132" w:right="755"/>
        <w:rPr>
          <w:sz w:val="16"/>
        </w:rPr>
      </w:pPr>
      <w:r>
        <w:rPr>
          <w:position w:val="7"/>
          <w:sz w:val="13"/>
        </w:rPr>
        <w:t>5</w:t>
      </w:r>
      <w:r>
        <w:rPr>
          <w:spacing w:val="12"/>
          <w:position w:val="7"/>
          <w:sz w:val="13"/>
        </w:rPr>
        <w:t xml:space="preserve"> </w:t>
      </w:r>
      <w:r>
        <w:rPr>
          <w:sz w:val="16"/>
        </w:rPr>
        <w:t>Addressing</w:t>
      </w:r>
      <w:r>
        <w:rPr>
          <w:spacing w:val="-3"/>
          <w:sz w:val="16"/>
        </w:rPr>
        <w:t xml:space="preserve"> </w:t>
      </w:r>
      <w:r>
        <w:rPr>
          <w:sz w:val="16"/>
        </w:rPr>
        <w:t>employee</w:t>
      </w:r>
      <w:r>
        <w:rPr>
          <w:spacing w:val="-3"/>
          <w:sz w:val="16"/>
        </w:rPr>
        <w:t xml:space="preserve"> </w:t>
      </w:r>
      <w:r>
        <w:rPr>
          <w:sz w:val="16"/>
        </w:rPr>
        <w:t>burnout:</w:t>
      </w:r>
      <w:r>
        <w:rPr>
          <w:spacing w:val="-3"/>
          <w:sz w:val="16"/>
        </w:rPr>
        <w:t xml:space="preserve"> </w:t>
      </w:r>
      <w:r>
        <w:rPr>
          <w:sz w:val="16"/>
        </w:rPr>
        <w:t>Are</w:t>
      </w:r>
      <w:r>
        <w:rPr>
          <w:spacing w:val="-3"/>
          <w:sz w:val="16"/>
        </w:rPr>
        <w:t xml:space="preserve"> </w:t>
      </w:r>
      <w:r>
        <w:rPr>
          <w:sz w:val="16"/>
        </w:rPr>
        <w:t>you</w:t>
      </w:r>
      <w:r>
        <w:rPr>
          <w:spacing w:val="-3"/>
          <w:sz w:val="16"/>
        </w:rPr>
        <w:t xml:space="preserve"> </w:t>
      </w:r>
      <w:r>
        <w:rPr>
          <w:sz w:val="16"/>
        </w:rPr>
        <w:t>solving</w:t>
      </w:r>
      <w:r>
        <w:rPr>
          <w:spacing w:val="-3"/>
          <w:sz w:val="16"/>
        </w:rPr>
        <w:t xml:space="preserve"> </w:t>
      </w:r>
      <w:r>
        <w:rPr>
          <w:sz w:val="16"/>
        </w:rPr>
        <w:t>the</w:t>
      </w:r>
      <w:r>
        <w:rPr>
          <w:spacing w:val="-3"/>
          <w:sz w:val="16"/>
        </w:rPr>
        <w:t xml:space="preserve"> </w:t>
      </w:r>
      <w:r>
        <w:rPr>
          <w:sz w:val="16"/>
        </w:rPr>
        <w:t>right</w:t>
      </w:r>
      <w:r>
        <w:rPr>
          <w:spacing w:val="-3"/>
          <w:sz w:val="16"/>
        </w:rPr>
        <w:t xml:space="preserve"> </w:t>
      </w:r>
      <w:r>
        <w:rPr>
          <w:sz w:val="16"/>
        </w:rPr>
        <w:t>problem?</w:t>
      </w:r>
      <w:r>
        <w:rPr>
          <w:spacing w:val="-2"/>
          <w:sz w:val="16"/>
        </w:rPr>
        <w:t xml:space="preserve"> </w:t>
      </w:r>
      <w:r>
        <w:rPr>
          <w:sz w:val="16"/>
        </w:rPr>
        <w:t>McKinsey</w:t>
      </w:r>
      <w:r>
        <w:rPr>
          <w:spacing w:val="-3"/>
          <w:sz w:val="16"/>
        </w:rPr>
        <w:t xml:space="preserve"> </w:t>
      </w:r>
      <w:r>
        <w:rPr>
          <w:sz w:val="16"/>
        </w:rPr>
        <w:t>Health</w:t>
      </w:r>
      <w:r>
        <w:rPr>
          <w:spacing w:val="-3"/>
          <w:sz w:val="16"/>
        </w:rPr>
        <w:t xml:space="preserve"> </w:t>
      </w:r>
      <w:r>
        <w:rPr>
          <w:sz w:val="16"/>
        </w:rPr>
        <w:t>Institute,</w:t>
      </w:r>
      <w:r>
        <w:rPr>
          <w:spacing w:val="-3"/>
          <w:sz w:val="16"/>
        </w:rPr>
        <w:t xml:space="preserve"> </w:t>
      </w:r>
      <w:r>
        <w:rPr>
          <w:sz w:val="16"/>
        </w:rPr>
        <w:t>2022</w:t>
      </w:r>
      <w:r>
        <w:rPr>
          <w:spacing w:val="-3"/>
          <w:sz w:val="16"/>
        </w:rPr>
        <w:t xml:space="preserve"> </w:t>
      </w:r>
      <w:r>
        <w:rPr>
          <w:color w:val="0563C1"/>
          <w:sz w:val="16"/>
          <w:u w:val="single" w:color="0563C1"/>
        </w:rPr>
        <w:t>https://</w:t>
      </w:r>
      <w:hyperlink r:id="rId27">
        <w:r>
          <w:rPr>
            <w:color w:val="0563C1"/>
            <w:sz w:val="16"/>
            <w:u w:val="single" w:color="0563C1"/>
          </w:rPr>
          <w:t>www.mckinsey.com/mhi/our-</w:t>
        </w:r>
      </w:hyperlink>
      <w:r>
        <w:rPr>
          <w:color w:val="0563C1"/>
          <w:spacing w:val="40"/>
          <w:sz w:val="16"/>
        </w:rPr>
        <w:t xml:space="preserve"> </w:t>
      </w:r>
      <w:r>
        <w:rPr>
          <w:color w:val="0563C1"/>
          <w:spacing w:val="-2"/>
          <w:sz w:val="16"/>
          <w:u w:val="single" w:color="0563C1"/>
        </w:rPr>
        <w:t>insights/addressing-employee-burnout-are-you-solving-the-right-problem</w:t>
      </w:r>
    </w:p>
    <w:sectPr w:rsidR="008524CC">
      <w:pgSz w:w="11900" w:h="16840"/>
      <w:pgMar w:top="1640" w:right="1000" w:bottom="960" w:left="1000" w:header="924"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D2" w:rsidRDefault="00E44ED2">
      <w:r>
        <w:separator/>
      </w:r>
    </w:p>
  </w:endnote>
  <w:endnote w:type="continuationSeparator" w:id="0">
    <w:p w:rsidR="00E44ED2" w:rsidRDefault="00E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CC" w:rsidRDefault="007F4321">
    <w:pPr>
      <w:pStyle w:val="Corpotesto"/>
      <w:spacing w:line="14" w:lineRule="auto"/>
      <w:ind w:left="0"/>
      <w:rPr>
        <w:sz w:val="20"/>
      </w:rPr>
    </w:pPr>
    <w:r>
      <w:rPr>
        <w:noProof/>
        <w:lang w:val="it-IT" w:eastAsia="it-IT"/>
      </w:rPr>
      <mc:AlternateContent>
        <mc:Choice Requires="wps">
          <w:drawing>
            <wp:anchor distT="0" distB="0" distL="114300" distR="114300" simplePos="0" relativeHeight="251658240" behindDoc="1" locked="0" layoutInCell="1" allowOverlap="1">
              <wp:simplePos x="0" y="0"/>
              <wp:positionH relativeFrom="page">
                <wp:posOffset>6731635</wp:posOffset>
              </wp:positionH>
              <wp:positionV relativeFrom="page">
                <wp:posOffset>10061575</wp:posOffset>
              </wp:positionV>
              <wp:extent cx="160020" cy="1968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CC" w:rsidRDefault="00E44ED2">
                          <w:pPr>
                            <w:spacing w:before="20"/>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30.05pt;margin-top:792.25pt;width:12.6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HiqwIAAKcFAAAOAAAAZHJzL2Uyb0RvYy54bWysVG1vmzAQ/j5p/8Hyd8rLCAVUUrUhTJO6&#10;F6nbD3CMCdbAZrYT0k377zubkiatJk3b+GCd7fNz99w93NX1oe/QninNpShweBFgxASVNRfbAn/5&#10;XHkpRtoQUZNOClbgB6bx9fL1q6txyFkkW9nVTCEAETofhwK3xgy572vasp7oCzkwAZeNVD0xsFVb&#10;v1ZkBPS+86MgSPxRqnpQkjKt4bScLvHS4TcNo+Zj02hmUFdgyM24Vbl1Y1d/eUXyrSJDy+ljGuQv&#10;sugJFxD0CFUSQ9BO8RdQPadKatmYCyp7XzYNp8xxADZh8IzNfUsG5rhAcfRwLJP+f7D0w/6TQrwu&#10;cISRID20qJZU28ChLc446Bx87gfwModbeYAmO6J6uJP0q0ZCrloituxGKTm2jNSQnHvpnzydcLQF&#10;2YzvZQ1RyM5IB3RoVG8rB7VAgA5Nejg2hh0MojZkEgQR3FC4CrMkXbjG+SSfHw9Km7dM9sgaBVbQ&#10;dwdO9nfaAA1wnV1sLCEr3nWu9504OwDH6QRCw1N7Z5NwrfyRBdk6XaexF0fJ2ouDsvRuqlXsJVV4&#10;uSjflKtVGf60ccM4b3ldM2HDzLIK4z9r26PAJ0EchaVlx2sLZ1PSartZdQrtCci6cp9tFiR/4uaf&#10;p+GugcszSmEUB7dR5lVJeunFVbzwsssg9YIwu82SIM7isjqndMcF+3dKaCxwtogWk5Z+yy1w30tu&#10;JO+5gcHR8b7A6dGJ5FaBa1G71hrCu8k+KYVN/6kUULG50U6vVqKTWM1hcwAUK+KNrB9AuUqCskCE&#10;MO3AaKX6jtEIk6PA+tuOKIZR906A+u2YmQ01G5vZIILC0wIbjCZzZaZxtBsU37aAPP1fQt7AH9Jw&#10;p96nLCB1u4Fp4Eg8Ti47bk73zutpvi5/AQAA//8DAFBLAwQUAAYACAAAACEAn0iyKuEAAAAPAQAA&#10;DwAAAGRycy9kb3ducmV2LnhtbEyPwU7DMBBE70j8g7VI3KgdwFEIcaoKwQkJkYYDRydxE6vxOsRu&#10;G/6e7ancZrRPszPFenEjO5o5WI8KkpUAZrD1ncVewVf9dpcBC1Fjp0ePRsGvCbAur68KnXf+hJU5&#10;bmPPKARDrhUMMU4556EdjNNh5SeDdNv52elIdu55N+sThbuR3wuRcqct0odBT+ZlMO1+e3AKNt9Y&#10;vdqfj+az2lW2rp8Evqd7pW5vls0zsGiWeIHhXJ+qQ0mdGn/ALrCRvEhFQiwpmT1KYGdGZPIBWEMq&#10;TaQEXhb8/47yDwAA//8DAFBLAQItABQABgAIAAAAIQC2gziS/gAAAOEBAAATAAAAAAAAAAAAAAAA&#10;AAAAAABbQ29udGVudF9UeXBlc10ueG1sUEsBAi0AFAAGAAgAAAAhADj9If/WAAAAlAEAAAsAAAAA&#10;AAAAAAAAAAAALwEAAF9yZWxzLy5yZWxzUEsBAi0AFAAGAAgAAAAhADx/EeKrAgAApwUAAA4AAAAA&#10;AAAAAAAAAAAALgIAAGRycy9lMm9Eb2MueG1sUEsBAi0AFAAGAAgAAAAhAJ9IsirhAAAADwEAAA8A&#10;AAAAAAAAAAAAAAAABQUAAGRycy9kb3ducmV2LnhtbFBLBQYAAAAABAAEAPMAAAATBgAAAAA=&#10;" filled="f" stroked="f">
              <v:textbox inset="0,0,0,0">
                <w:txbxContent>
                  <w:p w:rsidR="008524CC" w:rsidRDefault="00E44ED2">
                    <w:pPr>
                      <w:spacing w:before="20"/>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D2" w:rsidRDefault="00E44ED2">
      <w:r>
        <w:separator/>
      </w:r>
    </w:p>
  </w:footnote>
  <w:footnote w:type="continuationSeparator" w:id="0">
    <w:p w:rsidR="00E44ED2" w:rsidRDefault="00E4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CC" w:rsidRDefault="00E44ED2">
    <w:pPr>
      <w:pStyle w:val="Corpotesto"/>
      <w:spacing w:line="14" w:lineRule="auto"/>
      <w:ind w:left="0"/>
      <w:rPr>
        <w:sz w:val="20"/>
      </w:rPr>
    </w:pPr>
    <w:r>
      <w:rPr>
        <w:noProof/>
        <w:lang w:val="it-IT" w:eastAsia="it-IT"/>
      </w:rPr>
      <w:drawing>
        <wp:anchor distT="0" distB="0" distL="0" distR="0" simplePos="0" relativeHeight="251657216" behindDoc="1" locked="0" layoutInCell="1" allowOverlap="1">
          <wp:simplePos x="0" y="0"/>
          <wp:positionH relativeFrom="page">
            <wp:posOffset>888147</wp:posOffset>
          </wp:positionH>
          <wp:positionV relativeFrom="page">
            <wp:posOffset>586575</wp:posOffset>
          </wp:positionV>
          <wp:extent cx="1662893" cy="4640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62893" cy="4640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635DE"/>
    <w:multiLevelType w:val="hybridMultilevel"/>
    <w:tmpl w:val="99D28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5D2B50"/>
    <w:multiLevelType w:val="hybridMultilevel"/>
    <w:tmpl w:val="C9963E44"/>
    <w:lvl w:ilvl="0" w:tplc="26469EE8">
      <w:numFmt w:val="bullet"/>
      <w:lvlText w:val=""/>
      <w:lvlJc w:val="left"/>
      <w:pPr>
        <w:ind w:left="852" w:hanging="360"/>
      </w:pPr>
      <w:rPr>
        <w:rFonts w:ascii="Symbol" w:eastAsia="Symbol" w:hAnsi="Symbol" w:cs="Symbol" w:hint="default"/>
        <w:b w:val="0"/>
        <w:bCs w:val="0"/>
        <w:i w:val="0"/>
        <w:iCs w:val="0"/>
        <w:w w:val="100"/>
        <w:sz w:val="21"/>
        <w:szCs w:val="21"/>
        <w:lang w:val="en-US" w:eastAsia="en-US" w:bidi="ar-SA"/>
      </w:rPr>
    </w:lvl>
    <w:lvl w:ilvl="1" w:tplc="C29C603C">
      <w:numFmt w:val="bullet"/>
      <w:lvlText w:val="•"/>
      <w:lvlJc w:val="left"/>
      <w:pPr>
        <w:ind w:left="1764" w:hanging="360"/>
      </w:pPr>
      <w:rPr>
        <w:rFonts w:hint="default"/>
        <w:lang w:val="en-US" w:eastAsia="en-US" w:bidi="ar-SA"/>
      </w:rPr>
    </w:lvl>
    <w:lvl w:ilvl="2" w:tplc="3186626C">
      <w:numFmt w:val="bullet"/>
      <w:lvlText w:val="•"/>
      <w:lvlJc w:val="left"/>
      <w:pPr>
        <w:ind w:left="2668" w:hanging="360"/>
      </w:pPr>
      <w:rPr>
        <w:rFonts w:hint="default"/>
        <w:lang w:val="en-US" w:eastAsia="en-US" w:bidi="ar-SA"/>
      </w:rPr>
    </w:lvl>
    <w:lvl w:ilvl="3" w:tplc="5C1E803C">
      <w:numFmt w:val="bullet"/>
      <w:lvlText w:val="•"/>
      <w:lvlJc w:val="left"/>
      <w:pPr>
        <w:ind w:left="3572" w:hanging="360"/>
      </w:pPr>
      <w:rPr>
        <w:rFonts w:hint="default"/>
        <w:lang w:val="en-US" w:eastAsia="en-US" w:bidi="ar-SA"/>
      </w:rPr>
    </w:lvl>
    <w:lvl w:ilvl="4" w:tplc="DE18E0A6">
      <w:numFmt w:val="bullet"/>
      <w:lvlText w:val="•"/>
      <w:lvlJc w:val="left"/>
      <w:pPr>
        <w:ind w:left="4476" w:hanging="360"/>
      </w:pPr>
      <w:rPr>
        <w:rFonts w:hint="default"/>
        <w:lang w:val="en-US" w:eastAsia="en-US" w:bidi="ar-SA"/>
      </w:rPr>
    </w:lvl>
    <w:lvl w:ilvl="5" w:tplc="034A9468">
      <w:numFmt w:val="bullet"/>
      <w:lvlText w:val="•"/>
      <w:lvlJc w:val="left"/>
      <w:pPr>
        <w:ind w:left="5380" w:hanging="360"/>
      </w:pPr>
      <w:rPr>
        <w:rFonts w:hint="default"/>
        <w:lang w:val="en-US" w:eastAsia="en-US" w:bidi="ar-SA"/>
      </w:rPr>
    </w:lvl>
    <w:lvl w:ilvl="6" w:tplc="E8208F72">
      <w:numFmt w:val="bullet"/>
      <w:lvlText w:val="•"/>
      <w:lvlJc w:val="left"/>
      <w:pPr>
        <w:ind w:left="6284" w:hanging="360"/>
      </w:pPr>
      <w:rPr>
        <w:rFonts w:hint="default"/>
        <w:lang w:val="en-US" w:eastAsia="en-US" w:bidi="ar-SA"/>
      </w:rPr>
    </w:lvl>
    <w:lvl w:ilvl="7" w:tplc="6C542944">
      <w:numFmt w:val="bullet"/>
      <w:lvlText w:val="•"/>
      <w:lvlJc w:val="left"/>
      <w:pPr>
        <w:ind w:left="7188" w:hanging="360"/>
      </w:pPr>
      <w:rPr>
        <w:rFonts w:hint="default"/>
        <w:lang w:val="en-US" w:eastAsia="en-US" w:bidi="ar-SA"/>
      </w:rPr>
    </w:lvl>
    <w:lvl w:ilvl="8" w:tplc="A366F60C">
      <w:numFmt w:val="bullet"/>
      <w:lvlText w:val="•"/>
      <w:lvlJc w:val="left"/>
      <w:pPr>
        <w:ind w:left="8092" w:hanging="360"/>
      </w:pPr>
      <w:rPr>
        <w:rFonts w:hint="default"/>
        <w:lang w:val="en-US" w:eastAsia="en-US" w:bidi="ar-SA"/>
      </w:rPr>
    </w:lvl>
  </w:abstractNum>
  <w:abstractNum w:abstractNumId="2" w15:restartNumberingAfterBreak="0">
    <w:nsid w:val="6C4C77DD"/>
    <w:multiLevelType w:val="hybridMultilevel"/>
    <w:tmpl w:val="46FE0882"/>
    <w:lvl w:ilvl="0" w:tplc="D5165814">
      <w:start w:val="1"/>
      <w:numFmt w:val="decimal"/>
      <w:lvlText w:val="%1."/>
      <w:lvlJc w:val="left"/>
      <w:pPr>
        <w:ind w:left="852" w:hanging="360"/>
        <w:jc w:val="left"/>
      </w:pPr>
      <w:rPr>
        <w:rFonts w:ascii="Calibri" w:eastAsia="Calibri" w:hAnsi="Calibri" w:cs="Calibri" w:hint="default"/>
        <w:b/>
        <w:bCs/>
        <w:i w:val="0"/>
        <w:iCs w:val="0"/>
        <w:spacing w:val="-1"/>
        <w:w w:val="100"/>
        <w:sz w:val="21"/>
        <w:szCs w:val="21"/>
        <w:lang w:val="en-US" w:eastAsia="en-US" w:bidi="ar-SA"/>
      </w:rPr>
    </w:lvl>
    <w:lvl w:ilvl="1" w:tplc="77A0C290">
      <w:numFmt w:val="bullet"/>
      <w:lvlText w:val=""/>
      <w:lvlJc w:val="left"/>
      <w:pPr>
        <w:ind w:left="963" w:hanging="360"/>
      </w:pPr>
      <w:rPr>
        <w:rFonts w:ascii="Symbol" w:eastAsia="Symbol" w:hAnsi="Symbol" w:cs="Symbol" w:hint="default"/>
        <w:b w:val="0"/>
        <w:bCs w:val="0"/>
        <w:i w:val="0"/>
        <w:iCs w:val="0"/>
        <w:w w:val="100"/>
        <w:sz w:val="21"/>
        <w:szCs w:val="21"/>
        <w:lang w:val="en-US" w:eastAsia="en-US" w:bidi="ar-SA"/>
      </w:rPr>
    </w:lvl>
    <w:lvl w:ilvl="2" w:tplc="8C5895EC">
      <w:numFmt w:val="bullet"/>
      <w:lvlText w:val="•"/>
      <w:lvlJc w:val="left"/>
      <w:pPr>
        <w:ind w:left="1227" w:hanging="360"/>
      </w:pPr>
      <w:rPr>
        <w:rFonts w:hint="default"/>
        <w:lang w:val="en-US" w:eastAsia="en-US" w:bidi="ar-SA"/>
      </w:rPr>
    </w:lvl>
    <w:lvl w:ilvl="3" w:tplc="0A326FF4">
      <w:numFmt w:val="bullet"/>
      <w:lvlText w:val="•"/>
      <w:lvlJc w:val="left"/>
      <w:pPr>
        <w:ind w:left="1494" w:hanging="360"/>
      </w:pPr>
      <w:rPr>
        <w:rFonts w:hint="default"/>
        <w:lang w:val="en-US" w:eastAsia="en-US" w:bidi="ar-SA"/>
      </w:rPr>
    </w:lvl>
    <w:lvl w:ilvl="4" w:tplc="74A8D376">
      <w:numFmt w:val="bullet"/>
      <w:lvlText w:val="•"/>
      <w:lvlJc w:val="left"/>
      <w:pPr>
        <w:ind w:left="1761" w:hanging="360"/>
      </w:pPr>
      <w:rPr>
        <w:rFonts w:hint="default"/>
        <w:lang w:val="en-US" w:eastAsia="en-US" w:bidi="ar-SA"/>
      </w:rPr>
    </w:lvl>
    <w:lvl w:ilvl="5" w:tplc="07BCF568">
      <w:numFmt w:val="bullet"/>
      <w:lvlText w:val="•"/>
      <w:lvlJc w:val="left"/>
      <w:pPr>
        <w:ind w:left="2028" w:hanging="360"/>
      </w:pPr>
      <w:rPr>
        <w:rFonts w:hint="default"/>
        <w:lang w:val="en-US" w:eastAsia="en-US" w:bidi="ar-SA"/>
      </w:rPr>
    </w:lvl>
    <w:lvl w:ilvl="6" w:tplc="207EE4E2">
      <w:numFmt w:val="bullet"/>
      <w:lvlText w:val="•"/>
      <w:lvlJc w:val="left"/>
      <w:pPr>
        <w:ind w:left="2295" w:hanging="360"/>
      </w:pPr>
      <w:rPr>
        <w:rFonts w:hint="default"/>
        <w:lang w:val="en-US" w:eastAsia="en-US" w:bidi="ar-SA"/>
      </w:rPr>
    </w:lvl>
    <w:lvl w:ilvl="7" w:tplc="64CA10C8">
      <w:numFmt w:val="bullet"/>
      <w:lvlText w:val="•"/>
      <w:lvlJc w:val="left"/>
      <w:pPr>
        <w:ind w:left="2562" w:hanging="360"/>
      </w:pPr>
      <w:rPr>
        <w:rFonts w:hint="default"/>
        <w:lang w:val="en-US" w:eastAsia="en-US" w:bidi="ar-SA"/>
      </w:rPr>
    </w:lvl>
    <w:lvl w:ilvl="8" w:tplc="3DD689C6">
      <w:numFmt w:val="bullet"/>
      <w:lvlText w:val="•"/>
      <w:lvlJc w:val="left"/>
      <w:pPr>
        <w:ind w:left="2829"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CC"/>
    <w:rsid w:val="007F4321"/>
    <w:rsid w:val="008524CC"/>
    <w:rsid w:val="00E44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8691E-D0CC-4145-AF6D-FD857294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63"/>
    </w:pPr>
    <w:rPr>
      <w:sz w:val="21"/>
      <w:szCs w:val="21"/>
    </w:rPr>
  </w:style>
  <w:style w:type="paragraph" w:styleId="Titolo">
    <w:name w:val="Title"/>
    <w:basedOn w:val="Normale"/>
    <w:uiPriority w:val="1"/>
    <w:qFormat/>
    <w:pPr>
      <w:spacing w:before="20"/>
      <w:ind w:left="60"/>
    </w:pPr>
  </w:style>
  <w:style w:type="paragraph" w:styleId="Paragrafoelenco">
    <w:name w:val="List Paragraph"/>
    <w:basedOn w:val="Normale"/>
    <w:uiPriority w:val="34"/>
    <w:qFormat/>
    <w:pPr>
      <w:spacing w:before="1"/>
      <w:ind w:left="96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F4321"/>
    <w:rPr>
      <w:color w:val="0000FF" w:themeColor="hyperlink"/>
      <w:u w:val="single"/>
    </w:rPr>
  </w:style>
  <w:style w:type="table" w:styleId="Grigliatabella">
    <w:name w:val="Table Grid"/>
    <w:basedOn w:val="Tabellanormale"/>
    <w:uiPriority w:val="39"/>
    <w:rsid w:val="007F4321"/>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F4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isco.com/" TargetMode="External"/><Relationship Id="rId18" Type="http://schemas.openxmlformats.org/officeDocument/2006/relationships/hyperlink" Target="https://www.unilever.com/brands/foods-refreshment/walls/" TargetMode="External"/><Relationship Id="rId26" Type="http://schemas.openxmlformats.org/officeDocument/2006/relationships/hyperlink" Target="http://www.linkedin.com/company/world-wellbeing-movement/" TargetMode="External"/><Relationship Id="rId3" Type="http://schemas.openxmlformats.org/officeDocument/2006/relationships/settings" Target="settings.xml"/><Relationship Id="rId21" Type="http://schemas.openxmlformats.org/officeDocument/2006/relationships/hyperlink" Target="https://www.teriin.org/" TargetMode="External"/><Relationship Id="rId7" Type="http://schemas.openxmlformats.org/officeDocument/2006/relationships/hyperlink" Target="http://www.worldwellbeingmovement.org/" TargetMode="External"/><Relationship Id="rId12" Type="http://schemas.openxmlformats.org/officeDocument/2006/relationships/hyperlink" Target="https://www.hsbc.co.uk/" TargetMode="External"/><Relationship Id="rId17" Type="http://schemas.openxmlformats.org/officeDocument/2006/relationships/hyperlink" Target="https://www.bt.com/"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indeed.com/" TargetMode="External"/><Relationship Id="rId20" Type="http://schemas.openxmlformats.org/officeDocument/2006/relationships/hyperlink" Target="https://www.mediacom.com/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nam.it/en/Sustainability/responsibility_towards_everyone/foundation.htm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inchukfund.org/en/" TargetMode="External"/><Relationship Id="rId23" Type="http://schemas.openxmlformats.org/officeDocument/2006/relationships/hyperlink" Target="mailto:media@worldwellbeingmovement.org" TargetMode="External"/><Relationship Id="rId28" Type="http://schemas.openxmlformats.org/officeDocument/2006/relationships/fontTable" Target="fontTable.xml"/><Relationship Id="rId10" Type="http://schemas.openxmlformats.org/officeDocument/2006/relationships/hyperlink" Target="https://wellbeing.hmc.ox.ac.uk/" TargetMode="External"/><Relationship Id="rId19" Type="http://schemas.openxmlformats.org/officeDocument/2006/relationships/hyperlink" Target="https://www.sviluppoecrescitacrt.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pglobal.com/en/" TargetMode="External"/><Relationship Id="rId22" Type="http://schemas.openxmlformats.org/officeDocument/2006/relationships/hyperlink" Target="https://www.4dayweek.com/" TargetMode="External"/><Relationship Id="rId27" Type="http://schemas.openxmlformats.org/officeDocument/2006/relationships/hyperlink" Target="http://www.mckinsey.com/mhi/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Microsoft Word - WWM Press Release _ FINAL JULY 4.docx</vt:lpstr>
    </vt:vector>
  </TitlesOfParts>
  <Company>HP Inc.</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WWM Press Release _ FINAL JULY 4.docx</dc:title>
  <dc:creator>Anna Rabbia</dc:creator>
  <cp:lastModifiedBy>Anna Rabbia</cp:lastModifiedBy>
  <cp:revision>2</cp:revision>
  <dcterms:created xsi:type="dcterms:W3CDTF">2022-07-08T07:55:00Z</dcterms:created>
  <dcterms:modified xsi:type="dcterms:W3CDTF">2022-07-08T07:55:00Z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Word</vt:lpwstr>
  </property>
  <property fmtid="{D5CDD505-2E9C-101B-9397-08002B2CF9AE}" pid="4" name="LastSaved">
    <vt:filetime>2022-07-08T00:00:00Z</vt:filetime>
  </property>
  <property fmtid="{D5CDD505-2E9C-101B-9397-08002B2CF9AE}" pid="5" name="Producer">
    <vt:lpwstr>macOS Version 12.2.1 (Build 21D62) Quartz PDFContext</vt:lpwstr>
  </property>
</Properties>
</file>